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55D" w:rsidRDefault="0023409E">
      <w:pPr>
        <w:pBdr>
          <w:top w:val="nil"/>
          <w:left w:val="nil"/>
          <w:bottom w:val="nil"/>
          <w:right w:val="nil"/>
          <w:between w:val="nil"/>
        </w:pBdr>
        <w:rPr>
          <w:color w:val="000000"/>
          <w:sz w:val="20"/>
          <w:szCs w:val="20"/>
        </w:rPr>
      </w:pPr>
      <w:r>
        <w:rPr>
          <w:noProof/>
          <w:color w:val="000000"/>
          <w:sz w:val="24"/>
          <w:szCs w:val="24"/>
        </w:rPr>
        <mc:AlternateContent>
          <mc:Choice Requires="wpg">
            <w:drawing>
              <wp:anchor distT="0" distB="0" distL="0" distR="0" simplePos="0" relativeHeight="251658240" behindDoc="1" locked="0" layoutInCell="1" hidden="0" allowOverlap="1">
                <wp:simplePos x="0" y="0"/>
                <wp:positionH relativeFrom="page">
                  <wp:posOffset>304800</wp:posOffset>
                </wp:positionH>
                <wp:positionV relativeFrom="page">
                  <wp:posOffset>304800</wp:posOffset>
                </wp:positionV>
                <wp:extent cx="7164705" cy="9460230"/>
                <wp:effectExtent l="0" t="0" r="0" b="0"/>
                <wp:wrapNone/>
                <wp:docPr id="3" name="Group 3"/>
                <wp:cNvGraphicFramePr/>
                <a:graphic xmlns:a="http://schemas.openxmlformats.org/drawingml/2006/main">
                  <a:graphicData uri="http://schemas.microsoft.com/office/word/2010/wordprocessingGroup">
                    <wpg:wgp>
                      <wpg:cNvGrpSpPr/>
                      <wpg:grpSpPr>
                        <a:xfrm>
                          <a:off x="0" y="0"/>
                          <a:ext cx="7164705" cy="9460230"/>
                          <a:chOff x="1763648" y="0"/>
                          <a:chExt cx="7164070" cy="7556448"/>
                        </a:xfrm>
                      </wpg:grpSpPr>
                      <wpg:grpSp>
                        <wpg:cNvPr id="1" name="Group 1"/>
                        <wpg:cNvGrpSpPr/>
                        <wpg:grpSpPr>
                          <a:xfrm>
                            <a:off x="1763648" y="0"/>
                            <a:ext cx="7164070" cy="7556448"/>
                            <a:chOff x="480" y="480"/>
                            <a:chExt cx="11282" cy="14891"/>
                          </a:xfrm>
                        </wpg:grpSpPr>
                        <wps:wsp>
                          <wps:cNvPr id="2" name="Rectangle 2"/>
                          <wps:cNvSpPr/>
                          <wps:spPr>
                            <a:xfrm>
                              <a:off x="480" y="480"/>
                              <a:ext cx="11275" cy="14875"/>
                            </a:xfrm>
                            <a:prstGeom prst="rect">
                              <a:avLst/>
                            </a:prstGeom>
                            <a:noFill/>
                            <a:ln>
                              <a:noFill/>
                            </a:ln>
                          </wps:spPr>
                          <wps:txbx>
                            <w:txbxContent>
                              <w:p w:rsidR="001D7557" w:rsidRDefault="001D7557" w:rsidP="00857B04">
                                <w:pPr>
                                  <w:jc w:val="center"/>
                                  <w:textDirection w:val="btLr"/>
                                </w:pPr>
                              </w:p>
                            </w:txbxContent>
                          </wps:txbx>
                          <wps:bodyPr spcFirstLastPara="1" wrap="square" lIns="91425" tIns="91425" rIns="91425" bIns="91425" anchor="ctr" anchorCtr="0">
                            <a:noAutofit/>
                          </wps:bodyPr>
                        </wps:wsp>
                        <wps:wsp>
                          <wps:cNvPr id="4" name="Straight Arrow Connector 4"/>
                          <wps:cNvCnPr/>
                          <wps:spPr>
                            <a:xfrm>
                              <a:off x="510" y="480"/>
                              <a:ext cx="0" cy="14882"/>
                            </a:xfrm>
                            <a:prstGeom prst="straightConnector1">
                              <a:avLst/>
                            </a:prstGeom>
                            <a:noFill/>
                            <a:ln w="38100" cap="flat" cmpd="sng">
                              <a:solidFill>
                                <a:srgbClr val="000000"/>
                              </a:solidFill>
                              <a:prstDash val="solid"/>
                              <a:round/>
                              <a:headEnd type="none" w="med" len="med"/>
                              <a:tailEnd type="none" w="med" len="med"/>
                            </a:ln>
                          </wps:spPr>
                          <wps:bodyPr/>
                        </wps:wsp>
                        <wps:wsp>
                          <wps:cNvPr id="5" name="Straight Arrow Connector 5"/>
                          <wps:cNvCnPr/>
                          <wps:spPr>
                            <a:xfrm>
                              <a:off x="11755" y="480"/>
                              <a:ext cx="0" cy="14882"/>
                            </a:xfrm>
                            <a:prstGeom prst="straightConnector1">
                              <a:avLst/>
                            </a:prstGeom>
                            <a:noFill/>
                            <a:ln w="9525" cap="flat" cmpd="sng">
                              <a:solidFill>
                                <a:srgbClr val="000000"/>
                              </a:solidFill>
                              <a:prstDash val="solid"/>
                              <a:round/>
                              <a:headEnd type="none" w="med" len="med"/>
                              <a:tailEnd type="none" w="med" len="med"/>
                            </a:ln>
                          </wps:spPr>
                          <wps:bodyPr/>
                        </wps:wsp>
                        <wps:wsp>
                          <wps:cNvPr id="6" name="Straight Arrow Connector 6"/>
                          <wps:cNvCnPr/>
                          <wps:spPr>
                            <a:xfrm>
                              <a:off x="480" y="510"/>
                              <a:ext cx="11282" cy="0"/>
                            </a:xfrm>
                            <a:prstGeom prst="straightConnector1">
                              <a:avLst/>
                            </a:prstGeom>
                            <a:noFill/>
                            <a:ln w="38100" cap="flat" cmpd="sng">
                              <a:solidFill>
                                <a:srgbClr val="000000"/>
                              </a:solidFill>
                              <a:prstDash val="solid"/>
                              <a:round/>
                              <a:headEnd type="none" w="med" len="med"/>
                              <a:tailEnd type="none" w="med" len="med"/>
                            </a:ln>
                          </wps:spPr>
                          <wps:bodyPr/>
                        </wps:wsp>
                        <wps:wsp>
                          <wps:cNvPr id="7" name="Straight Arrow Connector 7"/>
                          <wps:cNvCnPr/>
                          <wps:spPr>
                            <a:xfrm>
                              <a:off x="554" y="561"/>
                              <a:ext cx="11179" cy="0"/>
                            </a:xfrm>
                            <a:prstGeom prst="straightConnector1">
                              <a:avLst/>
                            </a:prstGeom>
                            <a:noFill/>
                            <a:ln w="9525" cap="flat" cmpd="sng">
                              <a:solidFill>
                                <a:srgbClr val="000000"/>
                              </a:solidFill>
                              <a:prstDash val="solid"/>
                              <a:round/>
                              <a:headEnd type="none" w="med" len="med"/>
                              <a:tailEnd type="none" w="med" len="med"/>
                            </a:ln>
                          </wps:spPr>
                          <wps:bodyPr/>
                        </wps:wsp>
                        <wps:wsp>
                          <wps:cNvPr id="8" name="Straight Arrow Connector 8"/>
                          <wps:cNvCnPr/>
                          <wps:spPr>
                            <a:xfrm>
                              <a:off x="561" y="554"/>
                              <a:ext cx="0" cy="14779"/>
                            </a:xfrm>
                            <a:prstGeom prst="straightConnector1">
                              <a:avLst/>
                            </a:prstGeom>
                            <a:noFill/>
                            <a:ln w="9525" cap="flat" cmpd="sng">
                              <a:solidFill>
                                <a:srgbClr val="000000"/>
                              </a:solidFill>
                              <a:prstDash val="solid"/>
                              <a:round/>
                              <a:headEnd type="none" w="med" len="med"/>
                              <a:tailEnd type="none" w="med" len="med"/>
                            </a:ln>
                          </wps:spPr>
                          <wps:bodyPr/>
                        </wps:wsp>
                        <wps:wsp>
                          <wps:cNvPr id="9" name="Straight Arrow Connector 9"/>
                          <wps:cNvCnPr/>
                          <wps:spPr>
                            <a:xfrm>
                              <a:off x="554" y="15303"/>
                              <a:ext cx="11179" cy="0"/>
                            </a:xfrm>
                            <a:prstGeom prst="straightConnector1">
                              <a:avLst/>
                            </a:prstGeom>
                            <a:noFill/>
                            <a:ln w="38100" cap="flat" cmpd="sng">
                              <a:solidFill>
                                <a:srgbClr val="000000"/>
                              </a:solidFill>
                              <a:prstDash val="solid"/>
                              <a:round/>
                              <a:headEnd type="none" w="med" len="med"/>
                              <a:tailEnd type="none" w="med" len="med"/>
                            </a:ln>
                          </wps:spPr>
                          <wps:bodyPr/>
                        </wps:wsp>
                        <wps:wsp>
                          <wps:cNvPr id="10" name="Straight Arrow Connector 10"/>
                          <wps:cNvCnPr/>
                          <wps:spPr>
                            <a:xfrm>
                              <a:off x="11703" y="554"/>
                              <a:ext cx="0" cy="14779"/>
                            </a:xfrm>
                            <a:prstGeom prst="straightConnector1">
                              <a:avLst/>
                            </a:prstGeom>
                            <a:noFill/>
                            <a:ln w="38100" cap="flat" cmpd="sng">
                              <a:solidFill>
                                <a:srgbClr val="000000"/>
                              </a:solidFill>
                              <a:prstDash val="solid"/>
                              <a:round/>
                              <a:headEnd type="none" w="med" len="med"/>
                              <a:tailEnd type="none" w="med" len="med"/>
                            </a:ln>
                          </wps:spPr>
                          <wps:bodyPr/>
                        </wps:wsp>
                        <wps:wsp>
                          <wps:cNvPr id="11" name="Straight Arrow Connector 11"/>
                          <wps:cNvCnPr/>
                          <wps:spPr>
                            <a:xfrm>
                              <a:off x="480" y="15371"/>
                              <a:ext cx="11282"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id="Group 3" o:spid="_x0000_s1026" style="position:absolute;margin-left:24pt;margin-top:24pt;width:564.15pt;height:744.9pt;z-index:-251658240;mso-wrap-distance-left:0;mso-wrap-distance-right:0;mso-position-horizontal-relative:page;mso-position-vertical-relative:page" coordorigin="17636" coordsize="71640,75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e9+wMAAOkWAAAOAAAAZHJzL2Uyb0RvYy54bWzsWNtu2zgQfS+w/0DwfSPR1sUWohRF0gQF&#10;im6w2f0AWqIugERqSSZy/r5D6mI5cWo3rZN9cB4cUhqRczlzZsjzj+u6Qg9MqlLwGJMzFyPGE5GW&#10;PI/xv/9c/7nASGnKU1oJzmL8yBT+ePHHh/O2idhMFKJKmUSwCFdR28S40LqJHEclBaupOhMN4/Ay&#10;E7KmGqYyd1JJW1i9rpyZ6wZOK2TaSJEwpeDpVfcSX9j1s4wl+q8sU0yjKsagm7a/0v6uzK9zcU6j&#10;XNKmKJNeDfoKLWpacth0XOqKaoruZflsqbpMpFAi02eJqB2RZWXCrA1gDXGfWHMjxX1jbcmjNm9G&#10;N4Frn/jp1csm3x5uJSrTGM8x4rSGENld0dy4pm3yCCRuZHPX3Mr+Qd7NjLXrTNbmP9iB1tapj6NT&#10;2VqjBB6GJPBC18cogXdLL3Bn897tSQGxMd+RMJgHHiBl83VSfJ5874YQO/N96PuBB5KgijNs7xgt&#10;R6XGyah9bx/Zto+8wr4dek6t3KUljUYrvQUYATaY/xZ2GxsJmS1mnYXEWyytbi/aB4miNlhQv4aF&#10;u4I2zEJMmUj3vgJdOiz8DQlEeV4xNOv8ZaVGMKhIAS52IOGZrYOfwNKwxwJYCsNpJGnUSKVvmKiR&#10;GcRYwvY2rejDV6U70UHE7MrFdVlV1pkV33oA3jNPABuDjmak16s1SJvhSqSPYK1qkusS9vpKlb6l&#10;EnIfcNICH8RY/XdPJcOo+sLByUvizUBxPZ3I6WQ1nVCeFAJoJtESo25yqS3tdFp+utciK61FG2V6&#10;dSG6nYpHD7M3hPlOS1rmhUafpBQtuhScg+eFRN4k6pe8p4DBo0MCjvnvkycIH6LeZy9EHGD+w4ir&#10;XpNRBXJw/FELJLYgrtnMxC+rqIZh3QC5KZ7bdZSoytRgxoRByXx1WUn0QE1xsH+9cltiBnBXVBWd&#10;nH1lxGgE7MxTOyoYTT/zFOnHBgiUQ6UDEMW4ZinAh0FhNCMrqWlZHSK5G78daI0DDWreDigA/I4P&#10;XgSKTWSjFJDIfqAQAkS+TYZvDpWlb/L5hJRJt/VTXcTuyhHsRUpgEuFgpAyFxFCLTaABJ5OSad+M&#10;5fJZETlRSkc+/y9KCfcCJfwpoPg+VDPorvzAdk802gCFhMuutzouUE6EcoxWFE4Fe0qPPQ0cTCgG&#10;HxYngJctQhl7lBDgYkrspr0ZWs6+K/1FQjnh5Bg4gRTfgxMb1cNx0vMJ8eeuPQu/A6OcutmjnG7N&#10;KWUPVrpu42CwQD8LIHlfWjmB5ThgGe+NXjz7kP4u6cDDz9DSArOEz3qV8R7o1Kv81mPy5pLQHp7t&#10;faqt8f3dr7mwnc6t1OaG+uI7AAAA//8DAFBLAwQUAAYACAAAACEABtma0uAAAAALAQAADwAAAGRy&#10;cy9kb3ducmV2LnhtbEyPQUvDQBCF74L/YRnBm93E2DbEbEop6qkItoJ4m2anSWh2NmS3Sfrv3YKg&#10;p5nhPd58L19NphUD9a6xrCCeRSCIS6sbrhR87l8fUhDOI2tsLZOCCzlYFbc3OWbajvxBw85XIoSw&#10;y1BB7X2XSenKmgy6me2Ig3a0vUEfzr6SuscxhJtWPkbRQhpsOHyosaNNTeVpdzYK3kYc10n8MmxP&#10;x83lez9//9rGpNT93bR+BuFp8n9muOIHdCgC08GeWTvRKnhKQxX/O696vFwkIA5hmyfLFGSRy/8d&#10;ih8AAAD//wMAUEsBAi0AFAAGAAgAAAAhALaDOJL+AAAA4QEAABMAAAAAAAAAAAAAAAAAAAAAAFtD&#10;b250ZW50X1R5cGVzXS54bWxQSwECLQAUAAYACAAAACEAOP0h/9YAAACUAQAACwAAAAAAAAAAAAAA&#10;AAAvAQAAX3JlbHMvLnJlbHNQSwECLQAUAAYACAAAACEAhaMnvfsDAADpFgAADgAAAAAAAAAAAAAA&#10;AAAuAgAAZHJzL2Uyb0RvYy54bWxQSwECLQAUAAYACAAAACEABtma0uAAAAALAQAADwAAAAAAAAAA&#10;AAAAAABVBgAAZHJzL2Rvd25yZXYueG1sUEsFBgAAAAAEAAQA8wAAAGIHAAAAAA==&#10;">
                <v:group id="Group 1" o:spid="_x0000_s1027" style="position:absolute;left:17636;width:71641;height:75564" coordorigin="480,480" coordsize="11282,14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80;top:480;width:11275;height:14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D7557" w:rsidRDefault="001D7557" w:rsidP="00857B04">
                          <w:pPr>
                            <w:jc w:val="cente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510;top:480;width:0;height:148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9WwwAAANoAAAAPAAAAZHJzL2Rvd25yZXYueG1sRI9Ba8JA&#10;FITvBf/D8oTe6sZSisRsRCUFDx6sLZ4f2WcSk30bs2sS/fXdQqHHYWa+YZLVaBrRU+cqywrmswgE&#10;cW51xYWC76+PlwUI55E1NpZJwZ0crNLJU4KxtgN/Un/0hQgQdjEqKL1vYyldXpJBN7MtcfDOtjPo&#10;g+wKqTscAtw08jWK3qXBisNCiS1tS8rr480ouIzStsM1y/bF5VRvFujqw8Mp9Twd10sQnkb/H/5r&#10;77SCN/i9Em6ATH8AAAD//wMAUEsBAi0AFAAGAAgAAAAhANvh9svuAAAAhQEAABMAAAAAAAAAAAAA&#10;AAAAAAAAAFtDb250ZW50X1R5cGVzXS54bWxQSwECLQAUAAYACAAAACEAWvQsW78AAAAVAQAACwAA&#10;AAAAAAAAAAAAAAAfAQAAX3JlbHMvLnJlbHNQSwECLQAUAAYACAAAACEAkl1fVsMAAADaAAAADwAA&#10;AAAAAAAAAAAAAAAHAgAAZHJzL2Rvd25yZXYueG1sUEsFBgAAAAADAAMAtwAAAPcCAAAAAA==&#10;" strokeweight="3pt"/>
                  <v:shape id="Straight Arrow Connector 5" o:spid="_x0000_s1030" type="#_x0000_t32" style="position:absolute;left:11755;top:480;width:0;height:148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Straight Arrow Connector 6" o:spid="_x0000_s1031" type="#_x0000_t32" style="position:absolute;left:480;top:510;width:112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2S6wQAAANoAAAAPAAAAZHJzL2Rvd25yZXYueG1sRI9LiwIx&#10;EITvwv6H0AveNLMeREaj6DLCHvawPvDcTNp5pjNOojPurzeC4LGoqq+oxao3tbhR6wrLCr7GEQji&#10;1OqCMwXHw3Y0A+E8ssbaMim4k4PV8mOwwFjbjnd02/tMBAi7GBXk3jexlC7NyaAb24Y4eGfbGvRB&#10;tpnULXYBbmo5iaKpNFhwWMixoe+c0mp/NQrKXtqmuyTJb1aeqs0MXfX375QafvbrOQhPvX+HX+0f&#10;rWAKzyvhBsjlAwAA//8DAFBLAQItABQABgAIAAAAIQDb4fbL7gAAAIUBAAATAAAAAAAAAAAAAAAA&#10;AAAAAABbQ29udGVudF9UeXBlc10ueG1sUEsBAi0AFAAGAAgAAAAhAFr0LFu/AAAAFQEAAAsAAAAA&#10;AAAAAAAAAAAAHwEAAF9yZWxzLy5yZWxzUEsBAi0AFAAGAAgAAAAhAA3DZLrBAAAA2gAAAA8AAAAA&#10;AAAAAAAAAAAABwIAAGRycy9kb3ducmV2LnhtbFBLBQYAAAAAAwADALcAAAD1AgAAAAA=&#10;" strokeweight="3pt"/>
                  <v:shape id="Straight Arrow Connector 7" o:spid="_x0000_s1032" type="#_x0000_t32" style="position:absolute;left:554;top:561;width:111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Straight Arrow Connector 8" o:spid="_x0000_s1033" type="#_x0000_t32" style="position:absolute;left:561;top:554;width:0;height:14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Straight Arrow Connector 9" o:spid="_x0000_s1034" type="#_x0000_t32" style="position:absolute;left:554;top:15303;width:111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PDIwQAAANoAAAAPAAAAZHJzL2Rvd25yZXYueG1sRI9Bi8Iw&#10;FITvgv8hPMHbmupB3GoUFQUPHlZ38fxonm1t81KbaOv+eiMIHoeZ+YaZLVpTijvVLresYDiIQBAn&#10;VuecKvj73X5NQDiPrLG0TAoe5GAx73ZmGGvb8IHuR5+KAGEXo4LM+yqW0iUZGXQDWxEH72xrgz7I&#10;OpW6xibATSlHUTSWBnMOCxlWtM4oKY43o+DSSls1181mn15OxWqCrvj5d0r1e+1yCsJT6z/hd3un&#10;FXzD60q4AXL+BAAA//8DAFBLAQItABQABgAIAAAAIQDb4fbL7gAAAIUBAAATAAAAAAAAAAAAAAAA&#10;AAAAAABbQ29udGVudF9UeXBlc10ueG1sUEsBAi0AFAAGAAgAAAAhAFr0LFu/AAAAFQEAAAsAAAAA&#10;AAAAAAAAAAAAHwEAAF9yZWxzLy5yZWxzUEsBAi0AFAAGAAgAAAAhAHxc8MjBAAAA2gAAAA8AAAAA&#10;AAAAAAAAAAAABwIAAGRycy9kb3ducmV2LnhtbFBLBQYAAAAAAwADALcAAAD1AgAAAAA=&#10;" strokeweight="3pt"/>
                  <v:shape id="Straight Arrow Connector 10" o:spid="_x0000_s1035" type="#_x0000_t32" style="position:absolute;left:11703;top:554;width:0;height:14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OBwwAAANsAAAAPAAAAZHJzL2Rvd25yZXYueG1sRI9Lb8JA&#10;DITvSP0PK1fqDTbtoUIpSwQVlThw4FH1bGXdPNebZrck8OvxAYmbrRnPfF5ko2vVmfpQeTbwOktA&#10;EefeVlwY+D59TeegQkS22HomAxcKkC2fJgtMrR/4QOdjLJSEcEjRQBljl2od8pIchpnviEX79b3D&#10;KGtfaNvjIOGu1W9J8q4dViwNJXb0WVLeHP+dgXrUvhv+NptdUf806zmGZn8Nxrw8j6sPUJHG+DDf&#10;r7dW8IVefpEB9PIGAAD//wMAUEsBAi0AFAAGAAgAAAAhANvh9svuAAAAhQEAABMAAAAAAAAAAAAA&#10;AAAAAAAAAFtDb250ZW50X1R5cGVzXS54bWxQSwECLQAUAAYACAAAACEAWvQsW78AAAAVAQAACwAA&#10;AAAAAAAAAAAAAAAfAQAAX3JlbHMvLnJlbHNQSwECLQAUAAYACAAAACEAlYZDgcMAAADbAAAADwAA&#10;AAAAAAAAAAAAAAAHAgAAZHJzL2Rvd25yZXYueG1sUEsFBgAAAAADAAMAtwAAAPcCAAAAAA==&#10;" strokeweight="3pt"/>
                  <v:shape id="Straight Arrow Connector 11" o:spid="_x0000_s1036" type="#_x0000_t32" style="position:absolute;left:480;top:15371;width:112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10:wrap anchorx="page" anchory="page"/>
              </v:group>
            </w:pict>
          </mc:Fallback>
        </mc:AlternateContent>
      </w:r>
    </w:p>
    <w:p w:rsidR="00DB155D" w:rsidRDefault="00DB155D">
      <w:pPr>
        <w:pBdr>
          <w:top w:val="nil"/>
          <w:left w:val="nil"/>
          <w:bottom w:val="nil"/>
          <w:right w:val="nil"/>
          <w:between w:val="nil"/>
        </w:pBdr>
        <w:rPr>
          <w:color w:val="000000"/>
          <w:sz w:val="20"/>
          <w:szCs w:val="20"/>
        </w:rPr>
      </w:pPr>
    </w:p>
    <w:p w:rsidR="00DB155D" w:rsidRDefault="00DB155D">
      <w:pPr>
        <w:pBdr>
          <w:top w:val="nil"/>
          <w:left w:val="nil"/>
          <w:bottom w:val="nil"/>
          <w:right w:val="nil"/>
          <w:between w:val="nil"/>
        </w:pBdr>
        <w:rPr>
          <w:color w:val="000000"/>
          <w:sz w:val="20"/>
          <w:szCs w:val="20"/>
        </w:rPr>
      </w:pPr>
    </w:p>
    <w:p w:rsidR="00DB155D" w:rsidRDefault="00DB155D">
      <w:pPr>
        <w:pBdr>
          <w:top w:val="nil"/>
          <w:left w:val="nil"/>
          <w:bottom w:val="nil"/>
          <w:right w:val="nil"/>
          <w:between w:val="nil"/>
        </w:pBdr>
        <w:rPr>
          <w:color w:val="000000"/>
          <w:sz w:val="20"/>
          <w:szCs w:val="20"/>
        </w:rPr>
      </w:pPr>
    </w:p>
    <w:p w:rsidR="00DB155D" w:rsidRDefault="00DB155D">
      <w:pPr>
        <w:pBdr>
          <w:top w:val="nil"/>
          <w:left w:val="nil"/>
          <w:bottom w:val="nil"/>
          <w:right w:val="nil"/>
          <w:between w:val="nil"/>
        </w:pBdr>
        <w:rPr>
          <w:color w:val="000000"/>
          <w:sz w:val="20"/>
          <w:szCs w:val="20"/>
        </w:rPr>
      </w:pPr>
    </w:p>
    <w:p w:rsidR="00DB155D" w:rsidRDefault="00DB155D">
      <w:pPr>
        <w:pBdr>
          <w:top w:val="nil"/>
          <w:left w:val="nil"/>
          <w:bottom w:val="nil"/>
          <w:right w:val="nil"/>
          <w:between w:val="nil"/>
        </w:pBdr>
        <w:rPr>
          <w:color w:val="000000"/>
          <w:sz w:val="20"/>
          <w:szCs w:val="20"/>
        </w:rPr>
      </w:pPr>
    </w:p>
    <w:p w:rsidR="00DB155D" w:rsidRDefault="00DB155D">
      <w:pPr>
        <w:pBdr>
          <w:top w:val="nil"/>
          <w:left w:val="nil"/>
          <w:bottom w:val="nil"/>
          <w:right w:val="nil"/>
          <w:between w:val="nil"/>
        </w:pBdr>
        <w:rPr>
          <w:color w:val="000000"/>
          <w:sz w:val="20"/>
          <w:szCs w:val="20"/>
        </w:rPr>
      </w:pPr>
    </w:p>
    <w:p w:rsidR="00DB155D" w:rsidRDefault="00DB155D">
      <w:pPr>
        <w:pBdr>
          <w:top w:val="nil"/>
          <w:left w:val="nil"/>
          <w:bottom w:val="nil"/>
          <w:right w:val="nil"/>
          <w:between w:val="nil"/>
        </w:pBdr>
        <w:rPr>
          <w:color w:val="000000"/>
          <w:sz w:val="20"/>
          <w:szCs w:val="20"/>
        </w:rPr>
      </w:pPr>
    </w:p>
    <w:p w:rsidR="00DB155D" w:rsidRDefault="00DB155D">
      <w:pPr>
        <w:pBdr>
          <w:top w:val="nil"/>
          <w:left w:val="nil"/>
          <w:bottom w:val="nil"/>
          <w:right w:val="nil"/>
          <w:between w:val="nil"/>
        </w:pBdr>
        <w:rPr>
          <w:color w:val="000000"/>
          <w:sz w:val="20"/>
          <w:szCs w:val="20"/>
        </w:rPr>
      </w:pPr>
    </w:p>
    <w:p w:rsidR="00DB155D" w:rsidRDefault="00DB155D">
      <w:pPr>
        <w:pBdr>
          <w:top w:val="nil"/>
          <w:left w:val="nil"/>
          <w:bottom w:val="nil"/>
          <w:right w:val="nil"/>
          <w:between w:val="nil"/>
        </w:pBdr>
        <w:rPr>
          <w:color w:val="000000"/>
          <w:sz w:val="20"/>
          <w:szCs w:val="20"/>
        </w:rPr>
      </w:pPr>
    </w:p>
    <w:p w:rsidR="00DB155D" w:rsidRDefault="00DB155D">
      <w:pPr>
        <w:pBdr>
          <w:top w:val="nil"/>
          <w:left w:val="nil"/>
          <w:bottom w:val="nil"/>
          <w:right w:val="nil"/>
          <w:between w:val="nil"/>
        </w:pBdr>
        <w:rPr>
          <w:color w:val="000000"/>
          <w:sz w:val="20"/>
          <w:szCs w:val="20"/>
        </w:rPr>
      </w:pPr>
    </w:p>
    <w:p w:rsidR="00DB155D" w:rsidRDefault="00DB155D">
      <w:pPr>
        <w:pBdr>
          <w:top w:val="nil"/>
          <w:left w:val="nil"/>
          <w:bottom w:val="nil"/>
          <w:right w:val="nil"/>
          <w:between w:val="nil"/>
        </w:pBdr>
        <w:spacing w:before="7"/>
        <w:rPr>
          <w:color w:val="000000"/>
          <w:sz w:val="17"/>
          <w:szCs w:val="17"/>
        </w:rPr>
      </w:pPr>
    </w:p>
    <w:p w:rsidR="00DB155D" w:rsidRDefault="0023409E">
      <w:pPr>
        <w:pStyle w:val="Title"/>
        <w:spacing w:before="84"/>
        <w:ind w:left="1629" w:right="908"/>
      </w:pPr>
      <w:bookmarkStart w:id="0" w:name="_GoBack"/>
      <w:r>
        <w:t>NUTRITIONAL SCIENCES DIDACTIC PROGRAM IN DIETETICS</w:t>
      </w:r>
    </w:p>
    <w:p w:rsidR="00DB155D" w:rsidRDefault="00DB155D">
      <w:pPr>
        <w:pBdr>
          <w:top w:val="nil"/>
          <w:left w:val="nil"/>
          <w:bottom w:val="nil"/>
          <w:right w:val="nil"/>
          <w:between w:val="nil"/>
        </w:pBdr>
        <w:rPr>
          <w:b/>
          <w:color w:val="000000"/>
          <w:sz w:val="40"/>
          <w:szCs w:val="40"/>
        </w:rPr>
      </w:pPr>
    </w:p>
    <w:p w:rsidR="00DB155D" w:rsidRDefault="0023409E">
      <w:pPr>
        <w:pStyle w:val="Title"/>
      </w:pPr>
      <w:r>
        <w:t>Student Handbook, Policies &amp; Procedures</w:t>
      </w:r>
    </w:p>
    <w:bookmarkEnd w:id="0"/>
    <w:p w:rsidR="00DB155D" w:rsidRDefault="00DB155D">
      <w:pPr>
        <w:pBdr>
          <w:top w:val="nil"/>
          <w:left w:val="nil"/>
          <w:bottom w:val="nil"/>
          <w:right w:val="nil"/>
          <w:between w:val="nil"/>
        </w:pBdr>
        <w:rPr>
          <w:b/>
          <w:color w:val="000000"/>
          <w:sz w:val="44"/>
          <w:szCs w:val="44"/>
        </w:rPr>
      </w:pPr>
    </w:p>
    <w:p w:rsidR="00DB155D" w:rsidRDefault="00DB155D">
      <w:pPr>
        <w:pBdr>
          <w:top w:val="nil"/>
          <w:left w:val="nil"/>
          <w:bottom w:val="nil"/>
          <w:right w:val="nil"/>
          <w:between w:val="nil"/>
        </w:pBdr>
        <w:rPr>
          <w:b/>
          <w:color w:val="000000"/>
          <w:sz w:val="44"/>
          <w:szCs w:val="44"/>
        </w:rPr>
      </w:pPr>
    </w:p>
    <w:p w:rsidR="00DB155D" w:rsidRDefault="00DB155D">
      <w:pPr>
        <w:pBdr>
          <w:top w:val="nil"/>
          <w:left w:val="nil"/>
          <w:bottom w:val="nil"/>
          <w:right w:val="nil"/>
          <w:between w:val="nil"/>
        </w:pBdr>
        <w:rPr>
          <w:b/>
          <w:color w:val="000000"/>
          <w:sz w:val="44"/>
          <w:szCs w:val="44"/>
        </w:rPr>
      </w:pPr>
    </w:p>
    <w:p w:rsidR="00DB155D" w:rsidRDefault="00DB155D">
      <w:pPr>
        <w:pBdr>
          <w:top w:val="nil"/>
          <w:left w:val="nil"/>
          <w:bottom w:val="nil"/>
          <w:right w:val="nil"/>
          <w:between w:val="nil"/>
        </w:pBdr>
        <w:rPr>
          <w:b/>
          <w:color w:val="000000"/>
          <w:sz w:val="44"/>
          <w:szCs w:val="44"/>
        </w:rPr>
      </w:pPr>
    </w:p>
    <w:p w:rsidR="00DB155D" w:rsidRDefault="00DB155D">
      <w:pPr>
        <w:pBdr>
          <w:top w:val="nil"/>
          <w:left w:val="nil"/>
          <w:bottom w:val="nil"/>
          <w:right w:val="nil"/>
          <w:between w:val="nil"/>
        </w:pBdr>
        <w:rPr>
          <w:b/>
          <w:color w:val="000000"/>
          <w:sz w:val="44"/>
          <w:szCs w:val="44"/>
        </w:rPr>
      </w:pPr>
    </w:p>
    <w:p w:rsidR="00DB155D" w:rsidRDefault="0023409E" w:rsidP="000E1F63">
      <w:pPr>
        <w:jc w:val="center"/>
        <w:rPr>
          <w:b/>
          <w:sz w:val="28"/>
          <w:szCs w:val="28"/>
        </w:rPr>
      </w:pPr>
      <w:r>
        <w:rPr>
          <w:b/>
          <w:sz w:val="28"/>
          <w:szCs w:val="28"/>
        </w:rPr>
        <w:t>NORTHEASTERN STATE UNIVERSITY</w:t>
      </w:r>
    </w:p>
    <w:p w:rsidR="00DB155D" w:rsidRDefault="00DB155D">
      <w:pPr>
        <w:pBdr>
          <w:top w:val="nil"/>
          <w:left w:val="nil"/>
          <w:bottom w:val="nil"/>
          <w:right w:val="nil"/>
          <w:between w:val="nil"/>
        </w:pBdr>
        <w:spacing w:before="1"/>
        <w:rPr>
          <w:b/>
          <w:color w:val="000000"/>
          <w:sz w:val="28"/>
          <w:szCs w:val="28"/>
        </w:rPr>
      </w:pPr>
    </w:p>
    <w:p w:rsidR="00DB155D" w:rsidRDefault="001D7557" w:rsidP="00857B04">
      <w:pPr>
        <w:jc w:val="center"/>
        <w:rPr>
          <w:b/>
          <w:sz w:val="28"/>
          <w:szCs w:val="28"/>
        </w:rPr>
      </w:pPr>
      <w:r>
        <w:rPr>
          <w:b/>
          <w:sz w:val="28"/>
          <w:szCs w:val="28"/>
        </w:rPr>
        <w:t>Tahlequah</w:t>
      </w:r>
      <w:r w:rsidR="0023409E">
        <w:rPr>
          <w:b/>
          <w:sz w:val="28"/>
          <w:szCs w:val="28"/>
        </w:rPr>
        <w:t>, Oklahoma</w:t>
      </w:r>
      <w:r w:rsidR="00227469">
        <w:rPr>
          <w:b/>
          <w:sz w:val="28"/>
          <w:szCs w:val="28"/>
        </w:rPr>
        <w:t xml:space="preserve"> (Year 1 and 2)</w:t>
      </w:r>
    </w:p>
    <w:p w:rsidR="001D7557" w:rsidRDefault="001D7557" w:rsidP="00857B04">
      <w:pPr>
        <w:jc w:val="center"/>
        <w:rPr>
          <w:b/>
          <w:sz w:val="28"/>
          <w:szCs w:val="28"/>
        </w:rPr>
      </w:pPr>
      <w:r>
        <w:rPr>
          <w:b/>
          <w:sz w:val="28"/>
          <w:szCs w:val="28"/>
        </w:rPr>
        <w:t>Muskogee, Oklahoma</w:t>
      </w:r>
      <w:r w:rsidR="00227469">
        <w:rPr>
          <w:b/>
          <w:sz w:val="28"/>
          <w:szCs w:val="28"/>
        </w:rPr>
        <w:t xml:space="preserve"> (Year 3 and 4)</w:t>
      </w:r>
    </w:p>
    <w:p w:rsidR="00DB155D" w:rsidRDefault="00DB155D" w:rsidP="00857B04">
      <w:pPr>
        <w:pBdr>
          <w:top w:val="nil"/>
          <w:left w:val="nil"/>
          <w:bottom w:val="nil"/>
          <w:right w:val="nil"/>
          <w:between w:val="nil"/>
        </w:pBdr>
        <w:rPr>
          <w:b/>
          <w:color w:val="000000"/>
          <w:sz w:val="30"/>
          <w:szCs w:val="30"/>
        </w:rPr>
      </w:pPr>
    </w:p>
    <w:p w:rsidR="00DB155D" w:rsidRDefault="00DB155D">
      <w:pPr>
        <w:pBdr>
          <w:top w:val="nil"/>
          <w:left w:val="nil"/>
          <w:bottom w:val="nil"/>
          <w:right w:val="nil"/>
          <w:between w:val="nil"/>
        </w:pBdr>
        <w:rPr>
          <w:b/>
          <w:color w:val="000000"/>
          <w:sz w:val="30"/>
          <w:szCs w:val="30"/>
        </w:rPr>
      </w:pPr>
    </w:p>
    <w:p w:rsidR="00DB155D" w:rsidRDefault="00DB155D">
      <w:pPr>
        <w:pBdr>
          <w:top w:val="nil"/>
          <w:left w:val="nil"/>
          <w:bottom w:val="nil"/>
          <w:right w:val="nil"/>
          <w:between w:val="nil"/>
        </w:pBdr>
        <w:rPr>
          <w:b/>
          <w:color w:val="000000"/>
          <w:sz w:val="30"/>
          <w:szCs w:val="30"/>
        </w:rPr>
      </w:pPr>
    </w:p>
    <w:p w:rsidR="00DB155D" w:rsidRDefault="00DB155D">
      <w:pPr>
        <w:pBdr>
          <w:top w:val="nil"/>
          <w:left w:val="nil"/>
          <w:bottom w:val="nil"/>
          <w:right w:val="nil"/>
          <w:between w:val="nil"/>
        </w:pBdr>
        <w:rPr>
          <w:b/>
          <w:color w:val="000000"/>
          <w:sz w:val="30"/>
          <w:szCs w:val="30"/>
        </w:rPr>
      </w:pPr>
    </w:p>
    <w:p w:rsidR="00DB155D" w:rsidRDefault="00DB155D">
      <w:pPr>
        <w:pBdr>
          <w:top w:val="nil"/>
          <w:left w:val="nil"/>
          <w:bottom w:val="nil"/>
          <w:right w:val="nil"/>
          <w:between w:val="nil"/>
        </w:pBdr>
        <w:rPr>
          <w:b/>
          <w:color w:val="000000"/>
          <w:sz w:val="30"/>
          <w:szCs w:val="30"/>
        </w:rPr>
      </w:pPr>
    </w:p>
    <w:p w:rsidR="00DB155D" w:rsidRDefault="00DB155D">
      <w:pPr>
        <w:pBdr>
          <w:top w:val="nil"/>
          <w:left w:val="nil"/>
          <w:bottom w:val="nil"/>
          <w:right w:val="nil"/>
          <w:between w:val="nil"/>
        </w:pBdr>
        <w:rPr>
          <w:b/>
          <w:color w:val="000000"/>
          <w:sz w:val="30"/>
          <w:szCs w:val="30"/>
        </w:rPr>
      </w:pPr>
    </w:p>
    <w:p w:rsidR="00DB155D" w:rsidRDefault="00DB155D">
      <w:pPr>
        <w:pBdr>
          <w:top w:val="nil"/>
          <w:left w:val="nil"/>
          <w:bottom w:val="nil"/>
          <w:right w:val="nil"/>
          <w:between w:val="nil"/>
        </w:pBdr>
        <w:rPr>
          <w:b/>
          <w:color w:val="000000"/>
          <w:sz w:val="30"/>
          <w:szCs w:val="30"/>
        </w:rPr>
      </w:pPr>
    </w:p>
    <w:p w:rsidR="00DB155D" w:rsidRDefault="00DB155D">
      <w:pPr>
        <w:pBdr>
          <w:top w:val="nil"/>
          <w:left w:val="nil"/>
          <w:bottom w:val="nil"/>
          <w:right w:val="nil"/>
          <w:between w:val="nil"/>
        </w:pBdr>
        <w:spacing w:before="4"/>
        <w:rPr>
          <w:b/>
          <w:color w:val="000000"/>
          <w:sz w:val="43"/>
          <w:szCs w:val="43"/>
        </w:rPr>
      </w:pPr>
    </w:p>
    <w:p w:rsidR="00DB155D" w:rsidRDefault="0023409E" w:rsidP="00C73A68">
      <w:pPr>
        <w:ind w:left="3720"/>
        <w:rPr>
          <w:b/>
          <w:sz w:val="28"/>
          <w:szCs w:val="28"/>
        </w:rPr>
        <w:sectPr w:rsidR="00DB155D">
          <w:footerReference w:type="default" r:id="rId7"/>
          <w:pgSz w:w="12240" w:h="15840"/>
          <w:pgMar w:top="1500" w:right="1320" w:bottom="480" w:left="1320" w:header="720" w:footer="299" w:gutter="0"/>
          <w:pgNumType w:start="1"/>
          <w:cols w:space="720"/>
        </w:sectPr>
      </w:pPr>
      <w:r>
        <w:rPr>
          <w:b/>
          <w:sz w:val="28"/>
          <w:szCs w:val="28"/>
        </w:rPr>
        <w:t xml:space="preserve">Revised </w:t>
      </w:r>
      <w:r w:rsidR="001D7557">
        <w:rPr>
          <w:b/>
          <w:sz w:val="28"/>
          <w:szCs w:val="28"/>
        </w:rPr>
        <w:t>July</w:t>
      </w:r>
      <w:r w:rsidR="00763CD3">
        <w:rPr>
          <w:b/>
          <w:sz w:val="28"/>
          <w:szCs w:val="28"/>
        </w:rPr>
        <w:t xml:space="preserve"> 2022</w:t>
      </w:r>
    </w:p>
    <w:p w:rsidR="00DB155D" w:rsidRDefault="0023409E">
      <w:pPr>
        <w:pStyle w:val="Heading2"/>
        <w:spacing w:before="74"/>
        <w:ind w:left="1543" w:right="822"/>
        <w:jc w:val="center"/>
      </w:pPr>
      <w:r>
        <w:lastRenderedPageBreak/>
        <w:t>CONTENTS</w:t>
      </w:r>
    </w:p>
    <w:p w:rsidR="00DB155D" w:rsidRDefault="000D0C5B">
      <w:pPr>
        <w:pBdr>
          <w:top w:val="nil"/>
          <w:left w:val="nil"/>
          <w:bottom w:val="nil"/>
          <w:right w:val="nil"/>
          <w:between w:val="nil"/>
        </w:pBdr>
        <w:tabs>
          <w:tab w:val="right" w:pos="8730"/>
        </w:tabs>
        <w:spacing w:before="457" w:line="207" w:lineRule="auto"/>
        <w:ind w:left="1560"/>
        <w:rPr>
          <w:color w:val="000000"/>
          <w:sz w:val="18"/>
          <w:szCs w:val="18"/>
        </w:rPr>
      </w:pPr>
      <w:hyperlink w:anchor="_gjdgxs">
        <w:r w:rsidR="0023409E">
          <w:rPr>
            <w:color w:val="000000"/>
            <w:sz w:val="18"/>
            <w:szCs w:val="18"/>
          </w:rPr>
          <w:t>Purpose of this Manual</w:t>
        </w:r>
        <w:r w:rsidR="0023409E">
          <w:rPr>
            <w:color w:val="000000"/>
            <w:sz w:val="18"/>
            <w:szCs w:val="18"/>
          </w:rPr>
          <w:tab/>
          <w:t>3</w:t>
        </w:r>
      </w:hyperlink>
    </w:p>
    <w:p w:rsidR="00DB155D" w:rsidRDefault="000D0C5B">
      <w:pPr>
        <w:pBdr>
          <w:top w:val="nil"/>
          <w:left w:val="nil"/>
          <w:bottom w:val="nil"/>
          <w:right w:val="nil"/>
          <w:between w:val="nil"/>
        </w:pBdr>
        <w:tabs>
          <w:tab w:val="right" w:pos="8730"/>
        </w:tabs>
        <w:spacing w:line="206" w:lineRule="auto"/>
        <w:ind w:left="1560"/>
        <w:rPr>
          <w:color w:val="000000"/>
          <w:sz w:val="18"/>
          <w:szCs w:val="18"/>
        </w:rPr>
      </w:pPr>
      <w:hyperlink w:anchor="_30j0zll">
        <w:r w:rsidR="0023409E">
          <w:rPr>
            <w:color w:val="000000"/>
            <w:sz w:val="18"/>
            <w:szCs w:val="18"/>
          </w:rPr>
          <w:t>Program Designation</w:t>
        </w:r>
        <w:r w:rsidR="0023409E">
          <w:rPr>
            <w:color w:val="000000"/>
            <w:sz w:val="18"/>
            <w:szCs w:val="18"/>
          </w:rPr>
          <w:tab/>
          <w:t>3</w:t>
        </w:r>
      </w:hyperlink>
    </w:p>
    <w:p w:rsidR="00DB155D" w:rsidRDefault="000D0C5B">
      <w:pPr>
        <w:pBdr>
          <w:top w:val="nil"/>
          <w:left w:val="nil"/>
          <w:bottom w:val="nil"/>
          <w:right w:val="nil"/>
          <w:between w:val="nil"/>
        </w:pBdr>
        <w:tabs>
          <w:tab w:val="right" w:pos="8730"/>
        </w:tabs>
        <w:spacing w:line="207" w:lineRule="auto"/>
        <w:ind w:left="1560"/>
        <w:rPr>
          <w:color w:val="000000"/>
          <w:sz w:val="18"/>
          <w:szCs w:val="18"/>
        </w:rPr>
      </w:pPr>
      <w:hyperlink w:anchor="_1fob9te">
        <w:r w:rsidR="0023409E">
          <w:rPr>
            <w:color w:val="000000"/>
            <w:sz w:val="18"/>
            <w:szCs w:val="18"/>
          </w:rPr>
          <w:t>Program Accreditation</w:t>
        </w:r>
        <w:r w:rsidR="0023409E">
          <w:rPr>
            <w:color w:val="000000"/>
            <w:sz w:val="18"/>
            <w:szCs w:val="18"/>
          </w:rPr>
          <w:tab/>
          <w:t>3</w:t>
        </w:r>
      </w:hyperlink>
    </w:p>
    <w:p w:rsidR="00DB155D" w:rsidRDefault="000D0C5B">
      <w:pPr>
        <w:pBdr>
          <w:top w:val="nil"/>
          <w:left w:val="nil"/>
          <w:bottom w:val="nil"/>
          <w:right w:val="nil"/>
          <w:between w:val="nil"/>
        </w:pBdr>
        <w:tabs>
          <w:tab w:val="right" w:pos="8730"/>
        </w:tabs>
        <w:spacing w:before="2" w:line="207" w:lineRule="auto"/>
        <w:ind w:left="1560"/>
        <w:rPr>
          <w:color w:val="000000"/>
          <w:sz w:val="18"/>
          <w:szCs w:val="18"/>
        </w:rPr>
      </w:pPr>
      <w:hyperlink w:anchor="_3znysh7">
        <w:r w:rsidR="0023409E">
          <w:rPr>
            <w:color w:val="000000"/>
            <w:sz w:val="18"/>
            <w:szCs w:val="18"/>
          </w:rPr>
          <w:t>Mission</w:t>
        </w:r>
        <w:r w:rsidR="0023409E">
          <w:rPr>
            <w:color w:val="000000"/>
            <w:sz w:val="18"/>
            <w:szCs w:val="18"/>
          </w:rPr>
          <w:tab/>
          <w:t>3</w:t>
        </w:r>
      </w:hyperlink>
    </w:p>
    <w:p w:rsidR="00DB155D" w:rsidRDefault="000D0C5B">
      <w:pPr>
        <w:pBdr>
          <w:top w:val="nil"/>
          <w:left w:val="nil"/>
          <w:bottom w:val="nil"/>
          <w:right w:val="nil"/>
          <w:between w:val="nil"/>
        </w:pBdr>
        <w:tabs>
          <w:tab w:val="right" w:pos="8730"/>
        </w:tabs>
        <w:spacing w:line="206" w:lineRule="auto"/>
        <w:ind w:left="1560"/>
        <w:rPr>
          <w:color w:val="000000"/>
          <w:sz w:val="18"/>
          <w:szCs w:val="18"/>
        </w:rPr>
      </w:pPr>
      <w:hyperlink w:anchor="_2et92p0">
        <w:r w:rsidR="0023409E">
          <w:rPr>
            <w:color w:val="000000"/>
            <w:sz w:val="18"/>
            <w:szCs w:val="18"/>
          </w:rPr>
          <w:t>Goals</w:t>
        </w:r>
        <w:r w:rsidR="0023409E">
          <w:rPr>
            <w:color w:val="000000"/>
            <w:sz w:val="18"/>
            <w:szCs w:val="18"/>
          </w:rPr>
          <w:tab/>
          <w:t>3</w:t>
        </w:r>
      </w:hyperlink>
    </w:p>
    <w:p w:rsidR="00DB155D" w:rsidRDefault="000D0C5B">
      <w:pPr>
        <w:pBdr>
          <w:top w:val="nil"/>
          <w:left w:val="nil"/>
          <w:bottom w:val="nil"/>
          <w:right w:val="nil"/>
          <w:between w:val="nil"/>
        </w:pBdr>
        <w:tabs>
          <w:tab w:val="right" w:pos="8730"/>
        </w:tabs>
        <w:spacing w:line="205" w:lineRule="auto"/>
        <w:ind w:left="1560"/>
        <w:rPr>
          <w:color w:val="000000"/>
          <w:sz w:val="18"/>
          <w:szCs w:val="18"/>
        </w:rPr>
      </w:pPr>
      <w:hyperlink w:anchor="_tyjcwt">
        <w:r w:rsidR="0023409E">
          <w:rPr>
            <w:color w:val="000000"/>
            <w:sz w:val="18"/>
            <w:szCs w:val="18"/>
          </w:rPr>
          <w:t>Director, Didactic Program in Dietetics</w:t>
        </w:r>
        <w:r w:rsidR="0023409E">
          <w:rPr>
            <w:color w:val="000000"/>
            <w:sz w:val="18"/>
            <w:szCs w:val="18"/>
          </w:rPr>
          <w:tab/>
          <w:t>4</w:t>
        </w:r>
      </w:hyperlink>
    </w:p>
    <w:p w:rsidR="00DB155D" w:rsidRDefault="000D0C5B">
      <w:pPr>
        <w:pBdr>
          <w:top w:val="nil"/>
          <w:left w:val="nil"/>
          <w:bottom w:val="nil"/>
          <w:right w:val="nil"/>
          <w:between w:val="nil"/>
        </w:pBdr>
        <w:tabs>
          <w:tab w:val="right" w:pos="8730"/>
        </w:tabs>
        <w:spacing w:line="205" w:lineRule="auto"/>
        <w:ind w:left="1560"/>
        <w:rPr>
          <w:color w:val="000000"/>
          <w:sz w:val="18"/>
          <w:szCs w:val="18"/>
        </w:rPr>
      </w:pPr>
      <w:hyperlink w:anchor="_3dy6vkm">
        <w:r w:rsidR="0023409E">
          <w:rPr>
            <w:color w:val="000000"/>
            <w:sz w:val="18"/>
            <w:szCs w:val="18"/>
          </w:rPr>
          <w:t>Terminology</w:t>
        </w:r>
        <w:r w:rsidR="0023409E">
          <w:rPr>
            <w:color w:val="000000"/>
            <w:sz w:val="18"/>
            <w:szCs w:val="18"/>
          </w:rPr>
          <w:tab/>
          <w:t>5</w:t>
        </w:r>
      </w:hyperlink>
    </w:p>
    <w:p w:rsidR="00DB155D" w:rsidRDefault="000D0C5B">
      <w:pPr>
        <w:pBdr>
          <w:top w:val="nil"/>
          <w:left w:val="nil"/>
          <w:bottom w:val="nil"/>
          <w:right w:val="nil"/>
          <w:between w:val="nil"/>
        </w:pBdr>
        <w:tabs>
          <w:tab w:val="right" w:pos="8730"/>
        </w:tabs>
        <w:spacing w:before="1" w:line="207" w:lineRule="auto"/>
        <w:ind w:left="1560"/>
        <w:rPr>
          <w:color w:val="000000"/>
          <w:sz w:val="18"/>
          <w:szCs w:val="18"/>
        </w:rPr>
      </w:pPr>
      <w:hyperlink w:anchor="_1t3h5sf">
        <w:r w:rsidR="0023409E">
          <w:rPr>
            <w:color w:val="000000"/>
            <w:sz w:val="18"/>
            <w:szCs w:val="18"/>
          </w:rPr>
          <w:t>Admission Requirements</w:t>
        </w:r>
        <w:r w:rsidR="0023409E">
          <w:rPr>
            <w:color w:val="000000"/>
            <w:sz w:val="18"/>
            <w:szCs w:val="18"/>
          </w:rPr>
          <w:tab/>
          <w:t>7</w:t>
        </w:r>
      </w:hyperlink>
    </w:p>
    <w:p w:rsidR="00DB155D" w:rsidRDefault="0023409E">
      <w:pPr>
        <w:pBdr>
          <w:top w:val="nil"/>
          <w:left w:val="nil"/>
          <w:bottom w:val="nil"/>
          <w:right w:val="nil"/>
          <w:between w:val="nil"/>
        </w:pBdr>
        <w:tabs>
          <w:tab w:val="right" w:pos="8744"/>
        </w:tabs>
        <w:spacing w:line="206" w:lineRule="auto"/>
        <w:ind w:left="1560"/>
        <w:rPr>
          <w:color w:val="000000"/>
          <w:sz w:val="18"/>
          <w:szCs w:val="18"/>
        </w:rPr>
      </w:pPr>
      <w:r>
        <w:rPr>
          <w:color w:val="000000"/>
          <w:sz w:val="18"/>
          <w:szCs w:val="18"/>
        </w:rPr>
        <w:t>Disciplinary/Termination</w:t>
      </w:r>
      <w:r>
        <w:rPr>
          <w:color w:val="000000"/>
          <w:sz w:val="18"/>
          <w:szCs w:val="18"/>
        </w:rPr>
        <w:tab/>
        <w:t>7</w:t>
      </w:r>
    </w:p>
    <w:p w:rsidR="00DB155D" w:rsidRDefault="000D0C5B">
      <w:pPr>
        <w:pBdr>
          <w:top w:val="nil"/>
          <w:left w:val="nil"/>
          <w:bottom w:val="nil"/>
          <w:right w:val="nil"/>
          <w:between w:val="nil"/>
        </w:pBdr>
        <w:tabs>
          <w:tab w:val="right" w:pos="8730"/>
        </w:tabs>
        <w:spacing w:line="206" w:lineRule="auto"/>
        <w:ind w:left="1560"/>
        <w:rPr>
          <w:color w:val="000000"/>
          <w:sz w:val="18"/>
          <w:szCs w:val="18"/>
        </w:rPr>
      </w:pPr>
      <w:hyperlink w:anchor="_4d34og8">
        <w:r w:rsidR="0023409E">
          <w:rPr>
            <w:color w:val="000000"/>
            <w:sz w:val="18"/>
            <w:szCs w:val="18"/>
          </w:rPr>
          <w:t>Equal Opportunity</w:t>
        </w:r>
        <w:r w:rsidR="0023409E">
          <w:rPr>
            <w:color w:val="000000"/>
            <w:sz w:val="18"/>
            <w:szCs w:val="18"/>
          </w:rPr>
          <w:tab/>
          <w:t>8</w:t>
        </w:r>
      </w:hyperlink>
    </w:p>
    <w:p w:rsidR="00DB155D" w:rsidRDefault="000D0C5B">
      <w:pPr>
        <w:pBdr>
          <w:top w:val="nil"/>
          <w:left w:val="nil"/>
          <w:bottom w:val="nil"/>
          <w:right w:val="nil"/>
          <w:between w:val="nil"/>
        </w:pBdr>
        <w:tabs>
          <w:tab w:val="right" w:pos="8730"/>
        </w:tabs>
        <w:spacing w:line="206" w:lineRule="auto"/>
        <w:ind w:left="1560"/>
        <w:rPr>
          <w:color w:val="000000"/>
          <w:sz w:val="18"/>
          <w:szCs w:val="18"/>
        </w:rPr>
      </w:pPr>
      <w:hyperlink w:anchor="_2s8eyo1">
        <w:r w:rsidR="0023409E">
          <w:rPr>
            <w:color w:val="000000"/>
            <w:sz w:val="18"/>
            <w:szCs w:val="18"/>
          </w:rPr>
          <w:t>Declaration of Major</w:t>
        </w:r>
        <w:r w:rsidR="0023409E">
          <w:rPr>
            <w:color w:val="000000"/>
            <w:sz w:val="18"/>
            <w:szCs w:val="18"/>
          </w:rPr>
          <w:tab/>
          <w:t>8</w:t>
        </w:r>
      </w:hyperlink>
    </w:p>
    <w:p w:rsidR="00DB155D" w:rsidRDefault="000D0C5B">
      <w:pPr>
        <w:pBdr>
          <w:top w:val="nil"/>
          <w:left w:val="nil"/>
          <w:bottom w:val="nil"/>
          <w:right w:val="nil"/>
          <w:between w:val="nil"/>
        </w:pBdr>
        <w:tabs>
          <w:tab w:val="right" w:pos="8730"/>
        </w:tabs>
        <w:spacing w:line="207" w:lineRule="auto"/>
        <w:ind w:left="1560"/>
        <w:rPr>
          <w:color w:val="000000"/>
          <w:sz w:val="18"/>
          <w:szCs w:val="18"/>
        </w:rPr>
      </w:pPr>
      <w:hyperlink w:anchor="_17dp8vu">
        <w:r w:rsidR="0023409E">
          <w:rPr>
            <w:color w:val="000000"/>
            <w:sz w:val="18"/>
            <w:szCs w:val="18"/>
          </w:rPr>
          <w:t>Dietetics Major</w:t>
        </w:r>
        <w:r w:rsidR="0023409E">
          <w:rPr>
            <w:color w:val="000000"/>
            <w:sz w:val="18"/>
            <w:szCs w:val="18"/>
          </w:rPr>
          <w:tab/>
          <w:t>8</w:t>
        </w:r>
      </w:hyperlink>
    </w:p>
    <w:p w:rsidR="00DB155D" w:rsidRDefault="000D0C5B">
      <w:pPr>
        <w:pBdr>
          <w:top w:val="nil"/>
          <w:left w:val="nil"/>
          <w:bottom w:val="nil"/>
          <w:right w:val="nil"/>
          <w:between w:val="nil"/>
        </w:pBdr>
        <w:tabs>
          <w:tab w:val="right" w:pos="8730"/>
        </w:tabs>
        <w:spacing w:before="2" w:line="205" w:lineRule="auto"/>
        <w:ind w:left="1560"/>
        <w:rPr>
          <w:color w:val="000000"/>
          <w:sz w:val="18"/>
          <w:szCs w:val="18"/>
        </w:rPr>
      </w:pPr>
      <w:hyperlink w:anchor="_3rdcrjn">
        <w:r w:rsidR="0023409E">
          <w:rPr>
            <w:color w:val="000000"/>
            <w:sz w:val="18"/>
            <w:szCs w:val="18"/>
          </w:rPr>
          <w:t>Dietetics Minor</w:t>
        </w:r>
        <w:r w:rsidR="0023409E">
          <w:rPr>
            <w:color w:val="000000"/>
            <w:sz w:val="18"/>
            <w:szCs w:val="18"/>
          </w:rPr>
          <w:tab/>
          <w:t>8</w:t>
        </w:r>
      </w:hyperlink>
    </w:p>
    <w:p w:rsidR="00DB155D" w:rsidRDefault="000D0C5B">
      <w:pPr>
        <w:pBdr>
          <w:top w:val="nil"/>
          <w:left w:val="nil"/>
          <w:bottom w:val="nil"/>
          <w:right w:val="nil"/>
          <w:between w:val="nil"/>
        </w:pBdr>
        <w:tabs>
          <w:tab w:val="right" w:pos="8730"/>
        </w:tabs>
        <w:spacing w:line="205" w:lineRule="auto"/>
        <w:ind w:left="1560"/>
        <w:rPr>
          <w:color w:val="000000"/>
          <w:sz w:val="18"/>
          <w:szCs w:val="18"/>
        </w:rPr>
      </w:pPr>
      <w:hyperlink w:anchor="_26in1rg">
        <w:r w:rsidR="0023409E">
          <w:rPr>
            <w:color w:val="000000"/>
            <w:sz w:val="18"/>
            <w:szCs w:val="18"/>
          </w:rPr>
          <w:t>Transcript Evaluations for Admission</w:t>
        </w:r>
        <w:r w:rsidR="0023409E">
          <w:rPr>
            <w:color w:val="000000"/>
            <w:sz w:val="18"/>
            <w:szCs w:val="18"/>
          </w:rPr>
          <w:tab/>
          <w:t>9</w:t>
        </w:r>
      </w:hyperlink>
    </w:p>
    <w:p w:rsidR="00DB155D" w:rsidRDefault="000D0C5B">
      <w:pPr>
        <w:pBdr>
          <w:top w:val="nil"/>
          <w:left w:val="nil"/>
          <w:bottom w:val="nil"/>
          <w:right w:val="nil"/>
          <w:between w:val="nil"/>
        </w:pBdr>
        <w:tabs>
          <w:tab w:val="right" w:pos="8730"/>
        </w:tabs>
        <w:spacing w:before="2" w:line="207" w:lineRule="auto"/>
        <w:ind w:left="1560"/>
        <w:rPr>
          <w:color w:val="000000"/>
          <w:sz w:val="18"/>
          <w:szCs w:val="18"/>
        </w:rPr>
      </w:pPr>
      <w:hyperlink w:anchor="_lnxbz9">
        <w:r w:rsidR="0023409E">
          <w:rPr>
            <w:color w:val="000000"/>
            <w:sz w:val="18"/>
            <w:szCs w:val="18"/>
          </w:rPr>
          <w:t>Transfer from Foreign Universities</w:t>
        </w:r>
        <w:r w:rsidR="0023409E">
          <w:rPr>
            <w:color w:val="000000"/>
            <w:sz w:val="18"/>
            <w:szCs w:val="18"/>
          </w:rPr>
          <w:tab/>
          <w:t>9</w:t>
        </w:r>
      </w:hyperlink>
    </w:p>
    <w:p w:rsidR="00DB155D" w:rsidRDefault="000D0C5B">
      <w:pPr>
        <w:pBdr>
          <w:top w:val="nil"/>
          <w:left w:val="nil"/>
          <w:bottom w:val="nil"/>
          <w:right w:val="nil"/>
          <w:between w:val="nil"/>
        </w:pBdr>
        <w:tabs>
          <w:tab w:val="right" w:pos="8730"/>
        </w:tabs>
        <w:spacing w:line="206" w:lineRule="auto"/>
        <w:ind w:left="1560"/>
        <w:rPr>
          <w:color w:val="000000"/>
          <w:sz w:val="18"/>
          <w:szCs w:val="18"/>
        </w:rPr>
      </w:pPr>
      <w:hyperlink w:anchor="_35nkun2">
        <w:r w:rsidR="0023409E">
          <w:rPr>
            <w:color w:val="000000"/>
            <w:sz w:val="18"/>
            <w:szCs w:val="18"/>
          </w:rPr>
          <w:t>Advisement and Enrollment</w:t>
        </w:r>
        <w:r w:rsidR="0023409E">
          <w:rPr>
            <w:color w:val="000000"/>
            <w:sz w:val="18"/>
            <w:szCs w:val="18"/>
          </w:rPr>
          <w:tab/>
          <w:t>9</w:t>
        </w:r>
      </w:hyperlink>
    </w:p>
    <w:p w:rsidR="00DB155D" w:rsidRDefault="000D0C5B">
      <w:pPr>
        <w:pBdr>
          <w:top w:val="nil"/>
          <w:left w:val="nil"/>
          <w:bottom w:val="nil"/>
          <w:right w:val="nil"/>
          <w:between w:val="nil"/>
        </w:pBdr>
        <w:tabs>
          <w:tab w:val="right" w:pos="8766"/>
        </w:tabs>
        <w:spacing w:line="206" w:lineRule="auto"/>
        <w:ind w:left="1560"/>
        <w:rPr>
          <w:color w:val="000000"/>
          <w:sz w:val="18"/>
          <w:szCs w:val="18"/>
        </w:rPr>
      </w:pPr>
      <w:hyperlink w:anchor="_1ksv4uv">
        <w:r w:rsidR="0023409E">
          <w:rPr>
            <w:color w:val="000000"/>
            <w:sz w:val="18"/>
            <w:szCs w:val="18"/>
          </w:rPr>
          <w:t>Course Rotation</w:t>
        </w:r>
        <w:r w:rsidR="0023409E">
          <w:rPr>
            <w:color w:val="000000"/>
            <w:sz w:val="18"/>
            <w:szCs w:val="18"/>
          </w:rPr>
          <w:tab/>
          <w:t>9</w:t>
        </w:r>
      </w:hyperlink>
    </w:p>
    <w:p w:rsidR="00DB155D" w:rsidRDefault="000D0C5B">
      <w:pPr>
        <w:pBdr>
          <w:top w:val="nil"/>
          <w:left w:val="nil"/>
          <w:bottom w:val="nil"/>
          <w:right w:val="nil"/>
          <w:between w:val="nil"/>
        </w:pBdr>
        <w:tabs>
          <w:tab w:val="right" w:pos="8841"/>
        </w:tabs>
        <w:spacing w:line="207" w:lineRule="auto"/>
        <w:ind w:left="1560"/>
        <w:rPr>
          <w:color w:val="000000"/>
          <w:sz w:val="18"/>
          <w:szCs w:val="18"/>
        </w:rPr>
      </w:pPr>
      <w:hyperlink w:anchor="_44sinio">
        <w:r w:rsidR="0023409E">
          <w:rPr>
            <w:color w:val="000000"/>
            <w:sz w:val="18"/>
            <w:szCs w:val="18"/>
          </w:rPr>
          <w:t>Insurance – Professional liability</w:t>
        </w:r>
        <w:r w:rsidR="0023409E">
          <w:rPr>
            <w:color w:val="000000"/>
            <w:sz w:val="18"/>
            <w:szCs w:val="18"/>
          </w:rPr>
          <w:tab/>
          <w:t>10</w:t>
        </w:r>
      </w:hyperlink>
    </w:p>
    <w:p w:rsidR="00DB155D" w:rsidRDefault="0023409E">
      <w:pPr>
        <w:pBdr>
          <w:top w:val="nil"/>
          <w:left w:val="nil"/>
          <w:bottom w:val="nil"/>
          <w:right w:val="nil"/>
          <w:between w:val="nil"/>
        </w:pBdr>
        <w:tabs>
          <w:tab w:val="right" w:pos="8831"/>
        </w:tabs>
        <w:spacing w:before="2" w:line="207" w:lineRule="auto"/>
        <w:ind w:left="1560"/>
        <w:rPr>
          <w:color w:val="000000"/>
          <w:sz w:val="18"/>
          <w:szCs w:val="18"/>
        </w:rPr>
      </w:pPr>
      <w:r>
        <w:rPr>
          <w:color w:val="000000"/>
          <w:sz w:val="18"/>
          <w:szCs w:val="18"/>
        </w:rPr>
        <w:t>Injury/Illness on Site</w:t>
      </w:r>
      <w:r>
        <w:rPr>
          <w:color w:val="000000"/>
          <w:sz w:val="18"/>
          <w:szCs w:val="18"/>
        </w:rPr>
        <w:tab/>
        <w:t>10</w:t>
      </w:r>
    </w:p>
    <w:p w:rsidR="00DB155D" w:rsidRDefault="000D0C5B">
      <w:pPr>
        <w:pBdr>
          <w:top w:val="nil"/>
          <w:left w:val="nil"/>
          <w:bottom w:val="nil"/>
          <w:right w:val="nil"/>
          <w:between w:val="nil"/>
        </w:pBdr>
        <w:tabs>
          <w:tab w:val="right" w:pos="8812"/>
        </w:tabs>
        <w:spacing w:line="206" w:lineRule="auto"/>
        <w:ind w:left="1560"/>
        <w:rPr>
          <w:color w:val="000000"/>
          <w:sz w:val="18"/>
          <w:szCs w:val="18"/>
        </w:rPr>
      </w:pPr>
      <w:hyperlink w:anchor="_2jxsxqh">
        <w:r w:rsidR="0023409E">
          <w:rPr>
            <w:color w:val="000000"/>
            <w:sz w:val="18"/>
            <w:szCs w:val="18"/>
          </w:rPr>
          <w:t>Drug Testing/Background Check</w:t>
        </w:r>
        <w:r w:rsidR="0023409E">
          <w:rPr>
            <w:color w:val="000000"/>
            <w:sz w:val="18"/>
            <w:szCs w:val="18"/>
          </w:rPr>
          <w:tab/>
          <w:t>10</w:t>
        </w:r>
      </w:hyperlink>
    </w:p>
    <w:p w:rsidR="00DB155D" w:rsidRDefault="000D0C5B">
      <w:pPr>
        <w:pBdr>
          <w:top w:val="nil"/>
          <w:left w:val="nil"/>
          <w:bottom w:val="nil"/>
          <w:right w:val="nil"/>
          <w:between w:val="nil"/>
        </w:pBdr>
        <w:tabs>
          <w:tab w:val="right" w:pos="8812"/>
        </w:tabs>
        <w:spacing w:line="206" w:lineRule="auto"/>
        <w:ind w:left="1560"/>
        <w:rPr>
          <w:color w:val="000000"/>
          <w:sz w:val="18"/>
          <w:szCs w:val="18"/>
        </w:rPr>
      </w:pPr>
      <w:hyperlink w:anchor="_z337ya">
        <w:r w:rsidR="0023409E">
          <w:rPr>
            <w:color w:val="000000"/>
            <w:sz w:val="18"/>
            <w:szCs w:val="18"/>
          </w:rPr>
          <w:t>Travel Policy</w:t>
        </w:r>
        <w:r w:rsidR="0023409E">
          <w:rPr>
            <w:color w:val="000000"/>
            <w:sz w:val="18"/>
            <w:szCs w:val="18"/>
          </w:rPr>
          <w:tab/>
          <w:t>10</w:t>
        </w:r>
      </w:hyperlink>
    </w:p>
    <w:p w:rsidR="00DB155D" w:rsidRDefault="000D0C5B">
      <w:pPr>
        <w:pBdr>
          <w:top w:val="nil"/>
          <w:left w:val="nil"/>
          <w:bottom w:val="nil"/>
          <w:right w:val="nil"/>
          <w:between w:val="nil"/>
        </w:pBdr>
        <w:tabs>
          <w:tab w:val="right" w:pos="8812"/>
        </w:tabs>
        <w:spacing w:line="207" w:lineRule="auto"/>
        <w:ind w:left="1560"/>
        <w:rPr>
          <w:color w:val="000000"/>
          <w:sz w:val="18"/>
          <w:szCs w:val="18"/>
        </w:rPr>
      </w:pPr>
      <w:hyperlink w:anchor="_3j2qqm3">
        <w:r w:rsidR="0023409E">
          <w:rPr>
            <w:color w:val="000000"/>
            <w:sz w:val="18"/>
            <w:szCs w:val="18"/>
          </w:rPr>
          <w:t>Program Costs</w:t>
        </w:r>
        <w:r w:rsidR="0023409E">
          <w:rPr>
            <w:color w:val="000000"/>
            <w:sz w:val="18"/>
            <w:szCs w:val="18"/>
          </w:rPr>
          <w:tab/>
          <w:t>10</w:t>
        </w:r>
      </w:hyperlink>
    </w:p>
    <w:p w:rsidR="00DB155D" w:rsidRDefault="000D0C5B">
      <w:pPr>
        <w:pBdr>
          <w:top w:val="nil"/>
          <w:left w:val="nil"/>
          <w:bottom w:val="nil"/>
          <w:right w:val="nil"/>
          <w:between w:val="nil"/>
        </w:pBdr>
        <w:tabs>
          <w:tab w:val="right" w:pos="8811"/>
        </w:tabs>
        <w:spacing w:before="2" w:line="207" w:lineRule="auto"/>
        <w:ind w:left="1560"/>
        <w:rPr>
          <w:color w:val="000000"/>
          <w:sz w:val="18"/>
          <w:szCs w:val="18"/>
        </w:rPr>
      </w:pPr>
      <w:hyperlink w:anchor="_1y810tw">
        <w:r w:rsidR="0023409E">
          <w:rPr>
            <w:color w:val="000000"/>
            <w:sz w:val="18"/>
            <w:szCs w:val="18"/>
          </w:rPr>
          <w:t>Insurance--Automobile Liability</w:t>
        </w:r>
        <w:r w:rsidR="0023409E">
          <w:rPr>
            <w:color w:val="000000"/>
            <w:sz w:val="18"/>
            <w:szCs w:val="18"/>
          </w:rPr>
          <w:tab/>
          <w:t>11</w:t>
        </w:r>
      </w:hyperlink>
    </w:p>
    <w:p w:rsidR="00DB155D" w:rsidRDefault="000D0C5B">
      <w:pPr>
        <w:pBdr>
          <w:top w:val="nil"/>
          <w:left w:val="nil"/>
          <w:bottom w:val="nil"/>
          <w:right w:val="nil"/>
          <w:between w:val="nil"/>
        </w:pBdr>
        <w:tabs>
          <w:tab w:val="right" w:pos="8811"/>
        </w:tabs>
        <w:spacing w:line="205" w:lineRule="auto"/>
        <w:ind w:left="1560"/>
        <w:rPr>
          <w:color w:val="000000"/>
          <w:sz w:val="18"/>
          <w:szCs w:val="18"/>
        </w:rPr>
      </w:pPr>
      <w:hyperlink w:anchor="_4i7ojhp">
        <w:r w:rsidR="0023409E">
          <w:rPr>
            <w:color w:val="000000"/>
            <w:sz w:val="18"/>
            <w:szCs w:val="18"/>
          </w:rPr>
          <w:t>Alcohol Use Policy</w:t>
        </w:r>
        <w:r w:rsidR="0023409E">
          <w:rPr>
            <w:color w:val="000000"/>
            <w:sz w:val="18"/>
            <w:szCs w:val="18"/>
          </w:rPr>
          <w:tab/>
          <w:t>11</w:t>
        </w:r>
      </w:hyperlink>
    </w:p>
    <w:p w:rsidR="00DB155D" w:rsidRDefault="000D0C5B">
      <w:pPr>
        <w:pBdr>
          <w:top w:val="nil"/>
          <w:left w:val="nil"/>
          <w:bottom w:val="nil"/>
          <w:right w:val="nil"/>
          <w:between w:val="nil"/>
        </w:pBdr>
        <w:tabs>
          <w:tab w:val="right" w:pos="8811"/>
        </w:tabs>
        <w:spacing w:line="205" w:lineRule="auto"/>
        <w:ind w:left="1560"/>
        <w:rPr>
          <w:color w:val="000000"/>
          <w:sz w:val="18"/>
          <w:szCs w:val="18"/>
        </w:rPr>
      </w:pPr>
      <w:hyperlink w:anchor="_2xcytpi">
        <w:r w:rsidR="0023409E">
          <w:rPr>
            <w:color w:val="000000"/>
            <w:sz w:val="18"/>
            <w:szCs w:val="18"/>
          </w:rPr>
          <w:t>Dress Code</w:t>
        </w:r>
        <w:r w:rsidR="0023409E">
          <w:rPr>
            <w:color w:val="000000"/>
            <w:sz w:val="18"/>
            <w:szCs w:val="18"/>
          </w:rPr>
          <w:tab/>
          <w:t>11</w:t>
        </w:r>
      </w:hyperlink>
    </w:p>
    <w:p w:rsidR="00DB155D" w:rsidRDefault="000D0C5B">
      <w:pPr>
        <w:pBdr>
          <w:top w:val="nil"/>
          <w:left w:val="nil"/>
          <w:bottom w:val="nil"/>
          <w:right w:val="nil"/>
          <w:between w:val="nil"/>
        </w:pBdr>
        <w:tabs>
          <w:tab w:val="right" w:pos="8811"/>
        </w:tabs>
        <w:spacing w:before="2" w:line="207" w:lineRule="auto"/>
        <w:ind w:left="1560"/>
        <w:rPr>
          <w:color w:val="000000"/>
          <w:sz w:val="18"/>
          <w:szCs w:val="18"/>
        </w:rPr>
      </w:pPr>
      <w:hyperlink w:anchor="_1ci93xb">
        <w:r w:rsidR="0023409E">
          <w:rPr>
            <w:color w:val="000000"/>
            <w:sz w:val="18"/>
            <w:szCs w:val="18"/>
          </w:rPr>
          <w:t>Professional Conduct</w:t>
        </w:r>
        <w:r w:rsidR="0023409E">
          <w:rPr>
            <w:color w:val="000000"/>
            <w:sz w:val="18"/>
            <w:szCs w:val="18"/>
          </w:rPr>
          <w:tab/>
          <w:t>13</w:t>
        </w:r>
      </w:hyperlink>
    </w:p>
    <w:p w:rsidR="00DB155D" w:rsidRDefault="000D0C5B">
      <w:pPr>
        <w:pBdr>
          <w:top w:val="nil"/>
          <w:left w:val="nil"/>
          <w:bottom w:val="nil"/>
          <w:right w:val="nil"/>
          <w:between w:val="nil"/>
        </w:pBdr>
        <w:tabs>
          <w:tab w:val="right" w:pos="8802"/>
        </w:tabs>
        <w:spacing w:line="206" w:lineRule="auto"/>
        <w:ind w:left="1560"/>
        <w:rPr>
          <w:color w:val="000000"/>
          <w:sz w:val="18"/>
          <w:szCs w:val="18"/>
        </w:rPr>
      </w:pPr>
      <w:hyperlink w:anchor="_3whwml4">
        <w:r w:rsidR="0023409E">
          <w:rPr>
            <w:color w:val="000000"/>
            <w:sz w:val="18"/>
            <w:szCs w:val="18"/>
          </w:rPr>
          <w:t>Online Testing</w:t>
        </w:r>
        <w:r w:rsidR="0023409E">
          <w:rPr>
            <w:color w:val="000000"/>
            <w:sz w:val="18"/>
            <w:szCs w:val="18"/>
          </w:rPr>
          <w:tab/>
          <w:t>13</w:t>
        </w:r>
      </w:hyperlink>
    </w:p>
    <w:p w:rsidR="00DB155D" w:rsidRDefault="0023409E">
      <w:pPr>
        <w:pBdr>
          <w:top w:val="nil"/>
          <w:left w:val="nil"/>
          <w:bottom w:val="nil"/>
          <w:right w:val="nil"/>
          <w:between w:val="nil"/>
        </w:pBdr>
        <w:tabs>
          <w:tab w:val="right" w:pos="8816"/>
        </w:tabs>
        <w:spacing w:line="206" w:lineRule="auto"/>
        <w:ind w:left="1560"/>
        <w:rPr>
          <w:color w:val="000000"/>
          <w:sz w:val="18"/>
          <w:szCs w:val="18"/>
        </w:rPr>
      </w:pPr>
      <w:r>
        <w:rPr>
          <w:color w:val="000000"/>
          <w:sz w:val="18"/>
          <w:szCs w:val="18"/>
        </w:rPr>
        <w:t>Physical Requirement</w:t>
      </w:r>
      <w:r>
        <w:rPr>
          <w:color w:val="000000"/>
          <w:sz w:val="18"/>
          <w:szCs w:val="18"/>
        </w:rPr>
        <w:tab/>
        <w:t>14</w:t>
      </w:r>
    </w:p>
    <w:p w:rsidR="00DB155D" w:rsidRDefault="000D0C5B">
      <w:pPr>
        <w:pBdr>
          <w:top w:val="nil"/>
          <w:left w:val="nil"/>
          <w:bottom w:val="nil"/>
          <w:right w:val="nil"/>
          <w:between w:val="nil"/>
        </w:pBdr>
        <w:tabs>
          <w:tab w:val="right" w:pos="8811"/>
        </w:tabs>
        <w:spacing w:line="207" w:lineRule="auto"/>
        <w:ind w:left="1559"/>
        <w:rPr>
          <w:color w:val="000000"/>
          <w:sz w:val="18"/>
          <w:szCs w:val="18"/>
        </w:rPr>
      </w:pPr>
      <w:hyperlink w:anchor="_2bn6wsx">
        <w:r w:rsidR="0023409E">
          <w:rPr>
            <w:color w:val="000000"/>
            <w:sz w:val="18"/>
            <w:szCs w:val="18"/>
          </w:rPr>
          <w:t>Student Membership in the Academy of Nutrition and Dietetics</w:t>
        </w:r>
        <w:r w:rsidR="0023409E">
          <w:rPr>
            <w:color w:val="000000"/>
            <w:sz w:val="18"/>
            <w:szCs w:val="18"/>
          </w:rPr>
          <w:tab/>
          <w:t>14</w:t>
        </w:r>
      </w:hyperlink>
    </w:p>
    <w:p w:rsidR="00DB155D" w:rsidRDefault="000D0C5B">
      <w:pPr>
        <w:pBdr>
          <w:top w:val="nil"/>
          <w:left w:val="nil"/>
          <w:bottom w:val="nil"/>
          <w:right w:val="nil"/>
          <w:between w:val="nil"/>
        </w:pBdr>
        <w:tabs>
          <w:tab w:val="right" w:pos="8811"/>
        </w:tabs>
        <w:spacing w:before="1" w:line="205" w:lineRule="auto"/>
        <w:ind w:left="1559"/>
        <w:rPr>
          <w:color w:val="000000"/>
          <w:sz w:val="18"/>
          <w:szCs w:val="18"/>
        </w:rPr>
      </w:pPr>
      <w:hyperlink w:anchor="_qsh70q">
        <w:r w:rsidR="0023409E">
          <w:rPr>
            <w:color w:val="000000"/>
            <w:sz w:val="18"/>
            <w:szCs w:val="18"/>
          </w:rPr>
          <w:t>Student Nutrition Association</w:t>
        </w:r>
        <w:r w:rsidR="0023409E">
          <w:rPr>
            <w:color w:val="000000"/>
            <w:sz w:val="18"/>
            <w:szCs w:val="18"/>
          </w:rPr>
          <w:tab/>
          <w:t>15</w:t>
        </w:r>
      </w:hyperlink>
    </w:p>
    <w:p w:rsidR="00DB155D" w:rsidRDefault="000D0C5B">
      <w:pPr>
        <w:pBdr>
          <w:top w:val="nil"/>
          <w:left w:val="nil"/>
          <w:bottom w:val="nil"/>
          <w:right w:val="nil"/>
          <w:between w:val="nil"/>
        </w:pBdr>
        <w:tabs>
          <w:tab w:val="right" w:pos="8811"/>
        </w:tabs>
        <w:spacing w:line="205" w:lineRule="auto"/>
        <w:ind w:left="1559"/>
        <w:rPr>
          <w:color w:val="000000"/>
          <w:sz w:val="18"/>
          <w:szCs w:val="18"/>
        </w:rPr>
      </w:pPr>
      <w:hyperlink w:anchor="_3as4poj">
        <w:r w:rsidR="0023409E">
          <w:rPr>
            <w:color w:val="000000"/>
            <w:sz w:val="18"/>
            <w:szCs w:val="18"/>
          </w:rPr>
          <w:t>Scholarships</w:t>
        </w:r>
        <w:r w:rsidR="0023409E">
          <w:rPr>
            <w:color w:val="000000"/>
            <w:sz w:val="18"/>
            <w:szCs w:val="18"/>
          </w:rPr>
          <w:tab/>
          <w:t>15</w:t>
        </w:r>
      </w:hyperlink>
    </w:p>
    <w:p w:rsidR="00DB155D" w:rsidRDefault="000D0C5B">
      <w:pPr>
        <w:pBdr>
          <w:top w:val="nil"/>
          <w:left w:val="nil"/>
          <w:bottom w:val="nil"/>
          <w:right w:val="nil"/>
          <w:between w:val="nil"/>
        </w:pBdr>
        <w:tabs>
          <w:tab w:val="right" w:pos="8811"/>
        </w:tabs>
        <w:spacing w:line="207" w:lineRule="auto"/>
        <w:ind w:left="1559"/>
        <w:rPr>
          <w:color w:val="000000"/>
          <w:sz w:val="18"/>
          <w:szCs w:val="18"/>
        </w:rPr>
      </w:pPr>
      <w:hyperlink w:anchor="_1pxezwc">
        <w:r w:rsidR="0023409E">
          <w:rPr>
            <w:color w:val="000000"/>
            <w:sz w:val="18"/>
            <w:szCs w:val="18"/>
          </w:rPr>
          <w:t>Financial Aid</w:t>
        </w:r>
        <w:r w:rsidR="0023409E">
          <w:rPr>
            <w:color w:val="000000"/>
            <w:sz w:val="18"/>
            <w:szCs w:val="18"/>
          </w:rPr>
          <w:tab/>
          <w:t>15</w:t>
        </w:r>
      </w:hyperlink>
    </w:p>
    <w:p w:rsidR="00DB155D" w:rsidRDefault="0023409E">
      <w:pPr>
        <w:pBdr>
          <w:top w:val="nil"/>
          <w:left w:val="nil"/>
          <w:bottom w:val="nil"/>
          <w:right w:val="nil"/>
          <w:between w:val="nil"/>
        </w:pBdr>
        <w:tabs>
          <w:tab w:val="right" w:pos="8810"/>
        </w:tabs>
        <w:spacing w:before="2" w:line="207" w:lineRule="auto"/>
        <w:ind w:left="1559"/>
        <w:rPr>
          <w:color w:val="000000"/>
          <w:sz w:val="18"/>
          <w:szCs w:val="18"/>
        </w:rPr>
      </w:pPr>
      <w:r>
        <w:rPr>
          <w:color w:val="000000"/>
          <w:sz w:val="18"/>
          <w:szCs w:val="18"/>
        </w:rPr>
        <w:t>Privacy of Information/Student Files</w:t>
      </w:r>
      <w:r>
        <w:rPr>
          <w:color w:val="000000"/>
          <w:sz w:val="18"/>
          <w:szCs w:val="18"/>
        </w:rPr>
        <w:tab/>
        <w:t>15</w:t>
      </w:r>
    </w:p>
    <w:p w:rsidR="00DB155D" w:rsidRDefault="000D0C5B">
      <w:pPr>
        <w:pBdr>
          <w:top w:val="nil"/>
          <w:left w:val="nil"/>
          <w:bottom w:val="nil"/>
          <w:right w:val="nil"/>
          <w:between w:val="nil"/>
        </w:pBdr>
        <w:tabs>
          <w:tab w:val="right" w:pos="8810"/>
        </w:tabs>
        <w:spacing w:line="206" w:lineRule="auto"/>
        <w:ind w:left="1559"/>
        <w:rPr>
          <w:color w:val="000000"/>
          <w:sz w:val="18"/>
          <w:szCs w:val="18"/>
        </w:rPr>
      </w:pPr>
      <w:hyperlink w:anchor="_49x2ik5">
        <w:r w:rsidR="0023409E">
          <w:rPr>
            <w:color w:val="000000"/>
            <w:sz w:val="18"/>
            <w:szCs w:val="18"/>
          </w:rPr>
          <w:t>Dietetics Related Work Experience or Volunteer Work</w:t>
        </w:r>
        <w:r w:rsidR="0023409E">
          <w:rPr>
            <w:color w:val="000000"/>
            <w:sz w:val="18"/>
            <w:szCs w:val="18"/>
          </w:rPr>
          <w:tab/>
          <w:t>15</w:t>
        </w:r>
      </w:hyperlink>
    </w:p>
    <w:p w:rsidR="00DB155D" w:rsidRDefault="000D0C5B">
      <w:pPr>
        <w:pBdr>
          <w:top w:val="nil"/>
          <w:left w:val="nil"/>
          <w:bottom w:val="nil"/>
          <w:right w:val="nil"/>
          <w:between w:val="nil"/>
        </w:pBdr>
        <w:tabs>
          <w:tab w:val="right" w:pos="8800"/>
        </w:tabs>
        <w:spacing w:line="206" w:lineRule="auto"/>
        <w:ind w:left="1559"/>
        <w:rPr>
          <w:color w:val="000000"/>
          <w:sz w:val="18"/>
          <w:szCs w:val="18"/>
        </w:rPr>
      </w:pPr>
      <w:hyperlink w:anchor="_2p2csry">
        <w:r w:rsidR="0023409E">
          <w:rPr>
            <w:color w:val="000000"/>
            <w:sz w:val="18"/>
            <w:szCs w:val="18"/>
          </w:rPr>
          <w:t>Student Performance Monitoring</w:t>
        </w:r>
        <w:r w:rsidR="0023409E">
          <w:rPr>
            <w:color w:val="000000"/>
            <w:sz w:val="18"/>
            <w:szCs w:val="18"/>
          </w:rPr>
          <w:tab/>
          <w:t>16</w:t>
        </w:r>
      </w:hyperlink>
    </w:p>
    <w:p w:rsidR="00DB155D" w:rsidRDefault="000D0C5B">
      <w:pPr>
        <w:pBdr>
          <w:top w:val="nil"/>
          <w:left w:val="nil"/>
          <w:bottom w:val="nil"/>
          <w:right w:val="nil"/>
          <w:between w:val="nil"/>
        </w:pBdr>
        <w:tabs>
          <w:tab w:val="right" w:pos="8797"/>
        </w:tabs>
        <w:spacing w:line="206" w:lineRule="auto"/>
        <w:ind w:left="1560"/>
        <w:rPr>
          <w:color w:val="000000"/>
          <w:sz w:val="18"/>
          <w:szCs w:val="18"/>
        </w:rPr>
      </w:pPr>
      <w:hyperlink w:anchor="_147n2zr">
        <w:r w:rsidR="0023409E">
          <w:rPr>
            <w:color w:val="000000"/>
            <w:sz w:val="18"/>
            <w:szCs w:val="18"/>
          </w:rPr>
          <w:t>Retention and Remediation</w:t>
        </w:r>
        <w:r w:rsidR="0023409E">
          <w:rPr>
            <w:color w:val="000000"/>
            <w:sz w:val="18"/>
            <w:szCs w:val="18"/>
          </w:rPr>
          <w:tab/>
          <w:t>16</w:t>
        </w:r>
      </w:hyperlink>
    </w:p>
    <w:p w:rsidR="00DB155D" w:rsidRDefault="0023409E">
      <w:pPr>
        <w:pBdr>
          <w:top w:val="nil"/>
          <w:left w:val="nil"/>
          <w:bottom w:val="nil"/>
          <w:right w:val="nil"/>
          <w:between w:val="nil"/>
        </w:pBdr>
        <w:tabs>
          <w:tab w:val="right" w:pos="8812"/>
        </w:tabs>
        <w:spacing w:before="2" w:line="207" w:lineRule="auto"/>
        <w:ind w:left="1560"/>
        <w:rPr>
          <w:color w:val="000000"/>
          <w:sz w:val="18"/>
          <w:szCs w:val="18"/>
        </w:rPr>
      </w:pPr>
      <w:r>
        <w:rPr>
          <w:color w:val="000000"/>
          <w:sz w:val="18"/>
          <w:szCs w:val="18"/>
        </w:rPr>
        <w:t>Withdrawal from School</w:t>
      </w:r>
      <w:r>
        <w:rPr>
          <w:color w:val="000000"/>
          <w:sz w:val="18"/>
          <w:szCs w:val="18"/>
        </w:rPr>
        <w:tab/>
        <w:t>17</w:t>
      </w:r>
    </w:p>
    <w:p w:rsidR="00DB155D" w:rsidRDefault="000D0C5B">
      <w:pPr>
        <w:pBdr>
          <w:top w:val="nil"/>
          <w:left w:val="nil"/>
          <w:bottom w:val="nil"/>
          <w:right w:val="nil"/>
          <w:between w:val="nil"/>
        </w:pBdr>
        <w:tabs>
          <w:tab w:val="right" w:pos="8799"/>
        </w:tabs>
        <w:spacing w:line="206" w:lineRule="auto"/>
        <w:ind w:left="1560"/>
        <w:rPr>
          <w:color w:val="000000"/>
          <w:sz w:val="18"/>
          <w:szCs w:val="18"/>
        </w:rPr>
      </w:pPr>
      <w:hyperlink w:anchor="_3o7alnk">
        <w:r w:rsidR="0023409E">
          <w:rPr>
            <w:color w:val="000000"/>
            <w:sz w:val="18"/>
            <w:szCs w:val="18"/>
          </w:rPr>
          <w:t>Leave of Absence</w:t>
        </w:r>
        <w:r w:rsidR="0023409E">
          <w:rPr>
            <w:color w:val="000000"/>
            <w:sz w:val="18"/>
            <w:szCs w:val="18"/>
          </w:rPr>
          <w:tab/>
          <w:t>17</w:t>
        </w:r>
      </w:hyperlink>
    </w:p>
    <w:p w:rsidR="00DB155D" w:rsidRDefault="000D0C5B">
      <w:pPr>
        <w:pBdr>
          <w:top w:val="nil"/>
          <w:left w:val="nil"/>
          <w:bottom w:val="nil"/>
          <w:right w:val="nil"/>
          <w:between w:val="nil"/>
        </w:pBdr>
        <w:tabs>
          <w:tab w:val="right" w:pos="8812"/>
        </w:tabs>
        <w:spacing w:line="205" w:lineRule="auto"/>
        <w:ind w:left="1560"/>
        <w:rPr>
          <w:color w:val="000000"/>
          <w:sz w:val="18"/>
          <w:szCs w:val="18"/>
        </w:rPr>
      </w:pPr>
      <w:hyperlink w:anchor="_23ckvvd">
        <w:r w:rsidR="0023409E">
          <w:rPr>
            <w:color w:val="000000"/>
            <w:sz w:val="18"/>
            <w:szCs w:val="18"/>
          </w:rPr>
          <w:t>Graduation Requirements and Grade Point</w:t>
        </w:r>
        <w:r w:rsidR="0023409E">
          <w:rPr>
            <w:color w:val="000000"/>
            <w:sz w:val="18"/>
            <w:szCs w:val="18"/>
          </w:rPr>
          <w:tab/>
          <w:t>17</w:t>
        </w:r>
      </w:hyperlink>
    </w:p>
    <w:p w:rsidR="00DB155D" w:rsidRDefault="000D0C5B">
      <w:pPr>
        <w:pBdr>
          <w:top w:val="nil"/>
          <w:left w:val="nil"/>
          <w:bottom w:val="nil"/>
          <w:right w:val="nil"/>
          <w:between w:val="nil"/>
        </w:pBdr>
        <w:tabs>
          <w:tab w:val="right" w:pos="8813"/>
        </w:tabs>
        <w:spacing w:line="204" w:lineRule="auto"/>
        <w:ind w:left="1560"/>
        <w:rPr>
          <w:color w:val="000000"/>
          <w:sz w:val="18"/>
          <w:szCs w:val="18"/>
        </w:rPr>
      </w:pPr>
      <w:hyperlink w:anchor="_ihv636">
        <w:r w:rsidR="0023409E">
          <w:rPr>
            <w:color w:val="000000"/>
            <w:sz w:val="18"/>
            <w:szCs w:val="18"/>
          </w:rPr>
          <w:t>Grievances/Complaints</w:t>
        </w:r>
        <w:r w:rsidR="0023409E">
          <w:rPr>
            <w:color w:val="000000"/>
            <w:sz w:val="18"/>
            <w:szCs w:val="18"/>
          </w:rPr>
          <w:tab/>
          <w:t>18</w:t>
        </w:r>
      </w:hyperlink>
    </w:p>
    <w:p w:rsidR="00DB155D" w:rsidRDefault="000D0C5B">
      <w:pPr>
        <w:pBdr>
          <w:top w:val="nil"/>
          <w:left w:val="nil"/>
          <w:bottom w:val="nil"/>
          <w:right w:val="nil"/>
          <w:between w:val="nil"/>
        </w:pBdr>
        <w:tabs>
          <w:tab w:val="right" w:pos="8826"/>
        </w:tabs>
        <w:spacing w:line="205" w:lineRule="auto"/>
        <w:ind w:left="1560"/>
        <w:rPr>
          <w:color w:val="000000"/>
          <w:sz w:val="18"/>
          <w:szCs w:val="18"/>
        </w:rPr>
      </w:pPr>
      <w:hyperlink w:anchor="_32hioqz">
        <w:r w:rsidR="0023409E">
          <w:rPr>
            <w:color w:val="000000"/>
            <w:sz w:val="18"/>
            <w:szCs w:val="18"/>
          </w:rPr>
          <w:t>Student Support Services</w:t>
        </w:r>
        <w:r w:rsidR="0023409E">
          <w:rPr>
            <w:color w:val="000000"/>
            <w:sz w:val="18"/>
            <w:szCs w:val="18"/>
          </w:rPr>
          <w:tab/>
          <w:t>18</w:t>
        </w:r>
      </w:hyperlink>
    </w:p>
    <w:p w:rsidR="00DB155D" w:rsidRDefault="000D0C5B">
      <w:pPr>
        <w:pBdr>
          <w:top w:val="nil"/>
          <w:left w:val="nil"/>
          <w:bottom w:val="nil"/>
          <w:right w:val="nil"/>
          <w:between w:val="nil"/>
        </w:pBdr>
        <w:tabs>
          <w:tab w:val="right" w:pos="8813"/>
        </w:tabs>
        <w:spacing w:before="2"/>
        <w:ind w:left="1560"/>
        <w:rPr>
          <w:color w:val="000000"/>
          <w:sz w:val="18"/>
          <w:szCs w:val="18"/>
        </w:rPr>
      </w:pPr>
      <w:hyperlink w:anchor="_1hmsyys">
        <w:r w:rsidR="0023409E">
          <w:rPr>
            <w:color w:val="000000"/>
            <w:sz w:val="18"/>
            <w:szCs w:val="18"/>
          </w:rPr>
          <w:t>Expected Competence of Graduates</w:t>
        </w:r>
        <w:r w:rsidR="0023409E">
          <w:rPr>
            <w:color w:val="000000"/>
            <w:sz w:val="18"/>
            <w:szCs w:val="18"/>
          </w:rPr>
          <w:tab/>
          <w:t>18</w:t>
        </w:r>
      </w:hyperlink>
    </w:p>
    <w:p w:rsidR="00DB155D" w:rsidRDefault="000D0C5B">
      <w:pPr>
        <w:pBdr>
          <w:top w:val="nil"/>
          <w:left w:val="nil"/>
          <w:bottom w:val="nil"/>
          <w:right w:val="nil"/>
          <w:between w:val="nil"/>
        </w:pBdr>
        <w:tabs>
          <w:tab w:val="right" w:pos="8813"/>
        </w:tabs>
        <w:spacing w:before="2" w:line="207" w:lineRule="auto"/>
        <w:ind w:left="1560"/>
        <w:rPr>
          <w:color w:val="000000"/>
          <w:sz w:val="18"/>
          <w:szCs w:val="18"/>
        </w:rPr>
      </w:pPr>
      <w:hyperlink w:anchor="_41mghml">
        <w:r w:rsidR="0023409E">
          <w:rPr>
            <w:color w:val="000000"/>
            <w:sz w:val="18"/>
            <w:szCs w:val="18"/>
          </w:rPr>
          <w:t>Assessment of Prospective Graduates Competencies</w:t>
        </w:r>
        <w:r w:rsidR="0023409E">
          <w:rPr>
            <w:color w:val="000000"/>
            <w:sz w:val="18"/>
            <w:szCs w:val="18"/>
          </w:rPr>
          <w:tab/>
          <w:t>19</w:t>
        </w:r>
      </w:hyperlink>
    </w:p>
    <w:p w:rsidR="00DB155D" w:rsidRDefault="0023409E">
      <w:pPr>
        <w:pBdr>
          <w:top w:val="nil"/>
          <w:left w:val="nil"/>
          <w:bottom w:val="nil"/>
          <w:right w:val="nil"/>
          <w:between w:val="nil"/>
        </w:pBdr>
        <w:tabs>
          <w:tab w:val="right" w:pos="8813"/>
        </w:tabs>
        <w:spacing w:line="206" w:lineRule="auto"/>
        <w:ind w:left="2280"/>
        <w:rPr>
          <w:color w:val="000000"/>
          <w:sz w:val="18"/>
          <w:szCs w:val="18"/>
        </w:rPr>
      </w:pPr>
      <w:r>
        <w:rPr>
          <w:color w:val="000000"/>
          <w:sz w:val="18"/>
          <w:szCs w:val="18"/>
        </w:rPr>
        <w:t>Exit Exam</w:t>
      </w:r>
      <w:r>
        <w:rPr>
          <w:color w:val="000000"/>
          <w:sz w:val="18"/>
          <w:szCs w:val="18"/>
        </w:rPr>
        <w:tab/>
        <w:t>19</w:t>
      </w:r>
    </w:p>
    <w:p w:rsidR="00DB155D" w:rsidRDefault="0023409E">
      <w:pPr>
        <w:pBdr>
          <w:top w:val="nil"/>
          <w:left w:val="nil"/>
          <w:bottom w:val="nil"/>
          <w:right w:val="nil"/>
          <w:between w:val="nil"/>
        </w:pBdr>
        <w:tabs>
          <w:tab w:val="right" w:pos="8813"/>
        </w:tabs>
        <w:spacing w:line="205" w:lineRule="auto"/>
        <w:ind w:left="2280"/>
        <w:rPr>
          <w:color w:val="000000"/>
          <w:sz w:val="18"/>
          <w:szCs w:val="18"/>
        </w:rPr>
      </w:pPr>
      <w:r>
        <w:rPr>
          <w:color w:val="000000"/>
          <w:sz w:val="18"/>
          <w:szCs w:val="18"/>
        </w:rPr>
        <w:t>Grade Point</w:t>
      </w:r>
      <w:r>
        <w:rPr>
          <w:color w:val="000000"/>
          <w:sz w:val="18"/>
          <w:szCs w:val="18"/>
        </w:rPr>
        <w:tab/>
        <w:t>19</w:t>
      </w:r>
    </w:p>
    <w:p w:rsidR="00DB155D" w:rsidRDefault="0023409E">
      <w:pPr>
        <w:pBdr>
          <w:top w:val="nil"/>
          <w:left w:val="nil"/>
          <w:bottom w:val="nil"/>
          <w:right w:val="nil"/>
          <w:between w:val="nil"/>
        </w:pBdr>
        <w:tabs>
          <w:tab w:val="right" w:pos="8813"/>
        </w:tabs>
        <w:spacing w:line="205" w:lineRule="auto"/>
        <w:ind w:left="2280"/>
        <w:rPr>
          <w:color w:val="000000"/>
          <w:sz w:val="18"/>
          <w:szCs w:val="18"/>
        </w:rPr>
      </w:pPr>
      <w:r>
        <w:rPr>
          <w:color w:val="000000"/>
          <w:sz w:val="18"/>
          <w:szCs w:val="18"/>
        </w:rPr>
        <w:t xml:space="preserve">Application </w:t>
      </w:r>
      <w:r w:rsidR="00763CD3">
        <w:rPr>
          <w:color w:val="000000"/>
          <w:sz w:val="18"/>
          <w:szCs w:val="18"/>
        </w:rPr>
        <w:t>for</w:t>
      </w:r>
      <w:r>
        <w:rPr>
          <w:color w:val="000000"/>
          <w:sz w:val="18"/>
          <w:szCs w:val="18"/>
        </w:rPr>
        <w:t xml:space="preserve"> Graduation</w:t>
      </w:r>
      <w:r>
        <w:rPr>
          <w:color w:val="000000"/>
          <w:sz w:val="18"/>
          <w:szCs w:val="18"/>
        </w:rPr>
        <w:tab/>
        <w:t>19</w:t>
      </w:r>
    </w:p>
    <w:p w:rsidR="00DB155D" w:rsidRDefault="0023409E">
      <w:pPr>
        <w:pBdr>
          <w:top w:val="nil"/>
          <w:left w:val="nil"/>
          <w:bottom w:val="nil"/>
          <w:right w:val="nil"/>
          <w:between w:val="nil"/>
        </w:pBdr>
        <w:tabs>
          <w:tab w:val="right" w:pos="8812"/>
        </w:tabs>
        <w:spacing w:before="1" w:line="207" w:lineRule="auto"/>
        <w:ind w:left="2280"/>
        <w:rPr>
          <w:color w:val="000000"/>
          <w:sz w:val="18"/>
          <w:szCs w:val="18"/>
        </w:rPr>
      </w:pPr>
      <w:r>
        <w:rPr>
          <w:color w:val="000000"/>
          <w:sz w:val="18"/>
          <w:szCs w:val="18"/>
        </w:rPr>
        <w:t>Graduate Record Exam (GRE) Requirement</w:t>
      </w:r>
      <w:r>
        <w:rPr>
          <w:color w:val="000000"/>
          <w:sz w:val="18"/>
          <w:szCs w:val="18"/>
        </w:rPr>
        <w:tab/>
        <w:t>20</w:t>
      </w:r>
    </w:p>
    <w:p w:rsidR="00DB155D" w:rsidRDefault="0023409E">
      <w:pPr>
        <w:pBdr>
          <w:top w:val="nil"/>
          <w:left w:val="nil"/>
          <w:bottom w:val="nil"/>
          <w:right w:val="nil"/>
          <w:between w:val="nil"/>
        </w:pBdr>
        <w:tabs>
          <w:tab w:val="right" w:pos="8811"/>
        </w:tabs>
        <w:spacing w:line="206" w:lineRule="auto"/>
        <w:ind w:left="2280"/>
        <w:rPr>
          <w:color w:val="000000"/>
          <w:sz w:val="18"/>
          <w:szCs w:val="18"/>
        </w:rPr>
      </w:pPr>
      <w:r>
        <w:rPr>
          <w:color w:val="000000"/>
          <w:sz w:val="18"/>
          <w:szCs w:val="18"/>
        </w:rPr>
        <w:t>Computer Matching</w:t>
      </w:r>
      <w:r>
        <w:rPr>
          <w:color w:val="000000"/>
          <w:sz w:val="18"/>
          <w:szCs w:val="18"/>
        </w:rPr>
        <w:tab/>
        <w:t>20</w:t>
      </w:r>
    </w:p>
    <w:p w:rsidR="00DB155D" w:rsidRDefault="0023409E">
      <w:pPr>
        <w:pBdr>
          <w:top w:val="nil"/>
          <w:left w:val="nil"/>
          <w:bottom w:val="nil"/>
          <w:right w:val="nil"/>
          <w:between w:val="nil"/>
        </w:pBdr>
        <w:tabs>
          <w:tab w:val="right" w:pos="8811"/>
        </w:tabs>
        <w:spacing w:line="206" w:lineRule="auto"/>
        <w:ind w:left="2280"/>
        <w:rPr>
          <w:color w:val="000000"/>
          <w:sz w:val="18"/>
          <w:szCs w:val="18"/>
        </w:rPr>
      </w:pPr>
      <w:r>
        <w:rPr>
          <w:color w:val="000000"/>
          <w:sz w:val="18"/>
          <w:szCs w:val="18"/>
        </w:rPr>
        <w:t>References</w:t>
      </w:r>
      <w:r>
        <w:rPr>
          <w:color w:val="000000"/>
          <w:sz w:val="18"/>
          <w:szCs w:val="18"/>
        </w:rPr>
        <w:tab/>
        <w:t>20</w:t>
      </w:r>
    </w:p>
    <w:p w:rsidR="00DB155D" w:rsidRDefault="000D0C5B">
      <w:pPr>
        <w:pBdr>
          <w:top w:val="nil"/>
          <w:left w:val="nil"/>
          <w:bottom w:val="nil"/>
          <w:right w:val="nil"/>
          <w:between w:val="nil"/>
        </w:pBdr>
        <w:tabs>
          <w:tab w:val="right" w:pos="8811"/>
        </w:tabs>
        <w:spacing w:line="207" w:lineRule="auto"/>
        <w:ind w:left="1560"/>
        <w:rPr>
          <w:color w:val="000000"/>
          <w:sz w:val="18"/>
          <w:szCs w:val="18"/>
        </w:rPr>
      </w:pPr>
      <w:hyperlink w:anchor="_2grqrue">
        <w:r w:rsidR="0023409E">
          <w:rPr>
            <w:color w:val="000000"/>
            <w:sz w:val="18"/>
            <w:szCs w:val="18"/>
          </w:rPr>
          <w:t>Intent to Complete Requirements</w:t>
        </w:r>
        <w:r w:rsidR="0023409E">
          <w:rPr>
            <w:color w:val="000000"/>
            <w:sz w:val="18"/>
            <w:szCs w:val="18"/>
          </w:rPr>
          <w:tab/>
          <w:t>21</w:t>
        </w:r>
      </w:hyperlink>
    </w:p>
    <w:p w:rsidR="00DB155D" w:rsidRDefault="000D0C5B">
      <w:pPr>
        <w:pBdr>
          <w:top w:val="nil"/>
          <w:left w:val="nil"/>
          <w:bottom w:val="nil"/>
          <w:right w:val="nil"/>
          <w:between w:val="nil"/>
        </w:pBdr>
        <w:tabs>
          <w:tab w:val="right" w:pos="8811"/>
        </w:tabs>
        <w:spacing w:before="2" w:line="205" w:lineRule="auto"/>
        <w:ind w:left="1560"/>
        <w:rPr>
          <w:color w:val="000000"/>
          <w:sz w:val="18"/>
          <w:szCs w:val="18"/>
        </w:rPr>
      </w:pPr>
      <w:hyperlink w:anchor="_vx1227">
        <w:r w:rsidR="0023409E">
          <w:rPr>
            <w:color w:val="000000"/>
            <w:sz w:val="18"/>
            <w:szCs w:val="18"/>
          </w:rPr>
          <w:t>Verification Statement</w:t>
        </w:r>
        <w:r w:rsidR="0023409E">
          <w:rPr>
            <w:color w:val="000000"/>
            <w:sz w:val="18"/>
            <w:szCs w:val="18"/>
          </w:rPr>
          <w:tab/>
          <w:t>21</w:t>
        </w:r>
      </w:hyperlink>
    </w:p>
    <w:p w:rsidR="00DB155D" w:rsidRDefault="000D0C5B">
      <w:pPr>
        <w:pBdr>
          <w:top w:val="nil"/>
          <w:left w:val="nil"/>
          <w:bottom w:val="nil"/>
          <w:right w:val="nil"/>
          <w:between w:val="nil"/>
        </w:pBdr>
        <w:tabs>
          <w:tab w:val="right" w:pos="8811"/>
        </w:tabs>
        <w:spacing w:line="205" w:lineRule="auto"/>
        <w:ind w:left="1560"/>
        <w:rPr>
          <w:color w:val="000000"/>
          <w:sz w:val="18"/>
          <w:szCs w:val="18"/>
        </w:rPr>
      </w:pPr>
      <w:hyperlink w:anchor="_3fwokq0">
        <w:r w:rsidR="0023409E">
          <w:rPr>
            <w:color w:val="000000"/>
            <w:sz w:val="18"/>
            <w:szCs w:val="18"/>
          </w:rPr>
          <w:t>Verification Statement Policies</w:t>
        </w:r>
        <w:r w:rsidR="0023409E">
          <w:rPr>
            <w:color w:val="000000"/>
            <w:sz w:val="18"/>
            <w:szCs w:val="18"/>
          </w:rPr>
          <w:tab/>
          <w:t>21</w:t>
        </w:r>
      </w:hyperlink>
    </w:p>
    <w:p w:rsidR="00DB155D" w:rsidRDefault="000D0C5B">
      <w:pPr>
        <w:pBdr>
          <w:top w:val="nil"/>
          <w:left w:val="nil"/>
          <w:bottom w:val="nil"/>
          <w:right w:val="nil"/>
          <w:between w:val="nil"/>
        </w:pBdr>
        <w:tabs>
          <w:tab w:val="right" w:pos="8811"/>
        </w:tabs>
        <w:spacing w:before="2" w:line="207" w:lineRule="auto"/>
        <w:ind w:left="1559"/>
        <w:rPr>
          <w:color w:val="000000"/>
          <w:sz w:val="18"/>
          <w:szCs w:val="18"/>
        </w:rPr>
      </w:pPr>
      <w:hyperlink w:anchor="_1v1yuxt">
        <w:r w:rsidR="0023409E">
          <w:rPr>
            <w:color w:val="000000"/>
            <w:sz w:val="18"/>
            <w:szCs w:val="18"/>
          </w:rPr>
          <w:t>Alternative Grade Point</w:t>
        </w:r>
        <w:r w:rsidR="0023409E">
          <w:rPr>
            <w:color w:val="000000"/>
            <w:sz w:val="18"/>
            <w:szCs w:val="18"/>
          </w:rPr>
          <w:tab/>
          <w:t>22</w:t>
        </w:r>
      </w:hyperlink>
    </w:p>
    <w:p w:rsidR="00DB155D" w:rsidRDefault="000D0C5B">
      <w:pPr>
        <w:pBdr>
          <w:top w:val="nil"/>
          <w:left w:val="nil"/>
          <w:bottom w:val="nil"/>
          <w:right w:val="nil"/>
          <w:between w:val="nil"/>
        </w:pBdr>
        <w:tabs>
          <w:tab w:val="right" w:pos="8811"/>
        </w:tabs>
        <w:spacing w:line="206" w:lineRule="auto"/>
        <w:ind w:left="1559"/>
        <w:rPr>
          <w:color w:val="000000"/>
          <w:sz w:val="18"/>
          <w:szCs w:val="18"/>
        </w:rPr>
      </w:pPr>
      <w:hyperlink w:anchor="_4f1mdlm">
        <w:r w:rsidR="0023409E">
          <w:rPr>
            <w:color w:val="000000"/>
            <w:sz w:val="18"/>
            <w:szCs w:val="18"/>
          </w:rPr>
          <w:t>Verification Statements for Students who Graduated from Other Universities</w:t>
        </w:r>
        <w:r w:rsidR="0023409E">
          <w:rPr>
            <w:color w:val="000000"/>
            <w:sz w:val="18"/>
            <w:szCs w:val="18"/>
          </w:rPr>
          <w:tab/>
          <w:t>22</w:t>
        </w:r>
      </w:hyperlink>
    </w:p>
    <w:p w:rsidR="00DB155D" w:rsidRDefault="000D0C5B">
      <w:pPr>
        <w:pBdr>
          <w:top w:val="nil"/>
          <w:left w:val="nil"/>
          <w:bottom w:val="nil"/>
          <w:right w:val="nil"/>
          <w:between w:val="nil"/>
        </w:pBdr>
        <w:tabs>
          <w:tab w:val="right" w:pos="8811"/>
        </w:tabs>
        <w:spacing w:line="207" w:lineRule="auto"/>
        <w:ind w:left="1559"/>
        <w:rPr>
          <w:color w:val="000000"/>
          <w:sz w:val="18"/>
          <w:szCs w:val="18"/>
        </w:rPr>
      </w:pPr>
      <w:hyperlink w:anchor="_2u6wntf">
        <w:r w:rsidR="0023409E">
          <w:rPr>
            <w:color w:val="000000"/>
            <w:sz w:val="18"/>
            <w:szCs w:val="18"/>
          </w:rPr>
          <w:t>Admission to Supervised Practice Programs</w:t>
        </w:r>
        <w:r w:rsidR="0023409E">
          <w:rPr>
            <w:color w:val="000000"/>
            <w:sz w:val="18"/>
            <w:szCs w:val="18"/>
          </w:rPr>
          <w:tab/>
          <w:t>22</w:t>
        </w:r>
      </w:hyperlink>
    </w:p>
    <w:p w:rsidR="00DB155D" w:rsidRDefault="0023409E" w:rsidP="00760F16">
      <w:pPr>
        <w:pBdr>
          <w:top w:val="nil"/>
          <w:left w:val="nil"/>
          <w:bottom w:val="nil"/>
          <w:right w:val="nil"/>
          <w:between w:val="nil"/>
        </w:pBdr>
        <w:tabs>
          <w:tab w:val="right" w:pos="8821"/>
        </w:tabs>
        <w:spacing w:before="50"/>
        <w:ind w:left="1560"/>
        <w:rPr>
          <w:color w:val="000000"/>
          <w:sz w:val="18"/>
          <w:szCs w:val="18"/>
        </w:rPr>
      </w:pPr>
      <w:r>
        <w:rPr>
          <w:color w:val="000000"/>
          <w:sz w:val="18"/>
          <w:szCs w:val="18"/>
        </w:rPr>
        <w:t>What if I’m not Accepted into a Supervised Practice Program?</w:t>
      </w:r>
      <w:r>
        <w:rPr>
          <w:color w:val="000000"/>
          <w:sz w:val="18"/>
          <w:szCs w:val="18"/>
        </w:rPr>
        <w:tab/>
        <w:t>23</w:t>
      </w:r>
    </w:p>
    <w:p w:rsidR="00760F16" w:rsidRDefault="00760F16" w:rsidP="00760F16">
      <w:pPr>
        <w:pBdr>
          <w:top w:val="nil"/>
          <w:left w:val="nil"/>
          <w:bottom w:val="nil"/>
          <w:right w:val="nil"/>
          <w:between w:val="nil"/>
        </w:pBdr>
        <w:tabs>
          <w:tab w:val="right" w:pos="8821"/>
        </w:tabs>
        <w:spacing w:before="50"/>
        <w:ind w:left="1560"/>
        <w:rPr>
          <w:color w:val="000000"/>
          <w:sz w:val="18"/>
          <w:szCs w:val="18"/>
        </w:rPr>
      </w:pPr>
      <w:r>
        <w:rPr>
          <w:color w:val="000000"/>
          <w:sz w:val="18"/>
          <w:szCs w:val="18"/>
        </w:rPr>
        <w:t>Appendix A-KRDNs</w:t>
      </w:r>
      <w:r>
        <w:rPr>
          <w:color w:val="000000"/>
          <w:sz w:val="18"/>
          <w:szCs w:val="18"/>
        </w:rPr>
        <w:tab/>
        <w:t>24</w:t>
      </w:r>
    </w:p>
    <w:p w:rsidR="00760F16" w:rsidRDefault="00760F16" w:rsidP="00760F16">
      <w:pPr>
        <w:pBdr>
          <w:top w:val="nil"/>
          <w:left w:val="nil"/>
          <w:bottom w:val="nil"/>
          <w:right w:val="nil"/>
          <w:between w:val="nil"/>
        </w:pBdr>
        <w:tabs>
          <w:tab w:val="right" w:pos="8821"/>
        </w:tabs>
        <w:spacing w:before="50"/>
        <w:rPr>
          <w:color w:val="000000"/>
          <w:sz w:val="18"/>
          <w:szCs w:val="18"/>
        </w:rPr>
      </w:pPr>
    </w:p>
    <w:p w:rsidR="00760F16" w:rsidRDefault="00760F16" w:rsidP="00760F16">
      <w:pPr>
        <w:pBdr>
          <w:top w:val="nil"/>
          <w:left w:val="nil"/>
          <w:bottom w:val="nil"/>
          <w:right w:val="nil"/>
          <w:between w:val="nil"/>
        </w:pBdr>
        <w:tabs>
          <w:tab w:val="right" w:pos="8821"/>
        </w:tabs>
        <w:spacing w:before="50"/>
        <w:rPr>
          <w:color w:val="000000"/>
          <w:sz w:val="18"/>
          <w:szCs w:val="18"/>
        </w:rPr>
        <w:sectPr w:rsidR="00760F16">
          <w:pgSz w:w="12240" w:h="15840"/>
          <w:pgMar w:top="1360" w:right="1320" w:bottom="480" w:left="1320" w:header="0" w:footer="299" w:gutter="0"/>
          <w:cols w:space="720"/>
        </w:sectPr>
      </w:pPr>
    </w:p>
    <w:p w:rsidR="00DB155D" w:rsidRDefault="0023409E" w:rsidP="00763CD3">
      <w:pPr>
        <w:ind w:left="1543" w:right="821"/>
        <w:jc w:val="center"/>
        <w:rPr>
          <w:b/>
          <w:sz w:val="28"/>
          <w:szCs w:val="28"/>
        </w:rPr>
      </w:pPr>
      <w:r>
        <w:rPr>
          <w:b/>
          <w:sz w:val="28"/>
          <w:szCs w:val="28"/>
        </w:rPr>
        <w:lastRenderedPageBreak/>
        <w:t>POLICIES</w:t>
      </w:r>
    </w:p>
    <w:p w:rsidR="00DB155D" w:rsidRDefault="00DB155D" w:rsidP="00763CD3">
      <w:pPr>
        <w:pBdr>
          <w:top w:val="nil"/>
          <w:left w:val="nil"/>
          <w:bottom w:val="nil"/>
          <w:right w:val="nil"/>
          <w:between w:val="nil"/>
        </w:pBdr>
        <w:jc w:val="center"/>
        <w:rPr>
          <w:b/>
          <w:color w:val="000000"/>
          <w:sz w:val="28"/>
          <w:szCs w:val="28"/>
        </w:rPr>
      </w:pPr>
    </w:p>
    <w:p w:rsidR="00DB155D" w:rsidRDefault="0023409E" w:rsidP="00763CD3">
      <w:pPr>
        <w:ind w:left="1543" w:right="801"/>
        <w:jc w:val="center"/>
        <w:rPr>
          <w:b/>
          <w:sz w:val="28"/>
          <w:szCs w:val="28"/>
        </w:rPr>
      </w:pPr>
      <w:r>
        <w:rPr>
          <w:b/>
          <w:sz w:val="28"/>
          <w:szCs w:val="28"/>
        </w:rPr>
        <w:t>DIDACTIC PROGRAM IN DIETETICS</w:t>
      </w:r>
    </w:p>
    <w:p w:rsidR="007F3459" w:rsidRDefault="007F3459" w:rsidP="007F3459">
      <w:pPr>
        <w:pStyle w:val="Heading1"/>
        <w:spacing w:before="0"/>
        <w:rPr>
          <w:color w:val="000000"/>
          <w:sz w:val="39"/>
          <w:szCs w:val="39"/>
        </w:rPr>
      </w:pPr>
      <w:bookmarkStart w:id="1" w:name="_gjdgxs" w:colFirst="0" w:colLast="0"/>
      <w:bookmarkEnd w:id="1"/>
    </w:p>
    <w:p w:rsidR="00DB155D" w:rsidRDefault="0023409E" w:rsidP="007F3459">
      <w:pPr>
        <w:pStyle w:val="Heading1"/>
        <w:spacing w:before="0"/>
      </w:pPr>
      <w:r>
        <w:rPr>
          <w:sz w:val="44"/>
          <w:szCs w:val="44"/>
        </w:rPr>
        <w:t>P</w:t>
      </w:r>
      <w:r>
        <w:t>urpose of this Manual</w:t>
      </w:r>
    </w:p>
    <w:p w:rsidR="00DB155D" w:rsidRDefault="0023409E" w:rsidP="00763CD3">
      <w:pPr>
        <w:pBdr>
          <w:top w:val="nil"/>
          <w:left w:val="nil"/>
          <w:bottom w:val="nil"/>
          <w:right w:val="nil"/>
          <w:between w:val="nil"/>
        </w:pBdr>
        <w:spacing w:line="237" w:lineRule="auto"/>
        <w:ind w:left="840" w:right="278"/>
        <w:rPr>
          <w:color w:val="000000"/>
          <w:sz w:val="24"/>
          <w:szCs w:val="24"/>
        </w:rPr>
      </w:pPr>
      <w:r>
        <w:rPr>
          <w:color w:val="000000"/>
          <w:sz w:val="24"/>
          <w:szCs w:val="24"/>
        </w:rPr>
        <w:t xml:space="preserve">The purpose of this publication is to give students in the </w:t>
      </w:r>
      <w:r>
        <w:rPr>
          <w:color w:val="000000"/>
          <w:sz w:val="24"/>
          <w:szCs w:val="24"/>
          <w:u w:val="single"/>
        </w:rPr>
        <w:t>Didactic Program in Dietetics</w:t>
      </w:r>
      <w:r>
        <w:rPr>
          <w:color w:val="000000"/>
          <w:sz w:val="24"/>
          <w:szCs w:val="24"/>
        </w:rPr>
        <w:t xml:space="preserve"> (DPD) at Northeastern State University an accurate statement of the policies related to the Dietetics Program. The program is known as the Nutritional Sciences Program: Didactic Program in Dietetics, offering a Bachelor of Science in Nutritional Sciences – Dietetics Option and in Nutritional Sciences – Allied Health Option. The Dietetics Option is accredited by the Accreditation Council for Education in Nutrition and Dietetics (ACEND).</w:t>
      </w:r>
    </w:p>
    <w:p w:rsidR="007F3459" w:rsidRDefault="007F3459" w:rsidP="00763CD3">
      <w:pPr>
        <w:pBdr>
          <w:top w:val="nil"/>
          <w:left w:val="nil"/>
          <w:bottom w:val="nil"/>
          <w:right w:val="nil"/>
          <w:between w:val="nil"/>
        </w:pBdr>
        <w:spacing w:line="237" w:lineRule="auto"/>
        <w:ind w:left="840" w:right="278"/>
        <w:rPr>
          <w:color w:val="000000"/>
          <w:sz w:val="24"/>
          <w:szCs w:val="24"/>
        </w:rPr>
      </w:pPr>
    </w:p>
    <w:p w:rsidR="00DB155D" w:rsidRDefault="0023409E" w:rsidP="007F3459">
      <w:pPr>
        <w:pStyle w:val="Heading1"/>
        <w:spacing w:before="0"/>
      </w:pPr>
      <w:bookmarkStart w:id="2" w:name="_30j0zll" w:colFirst="0" w:colLast="0"/>
      <w:bookmarkEnd w:id="2"/>
      <w:r>
        <w:rPr>
          <w:sz w:val="44"/>
          <w:szCs w:val="44"/>
        </w:rPr>
        <w:t>P</w:t>
      </w:r>
      <w:r>
        <w:t>rogram Designation</w:t>
      </w:r>
    </w:p>
    <w:p w:rsidR="00DB155D" w:rsidRDefault="0023409E" w:rsidP="00763CD3">
      <w:pPr>
        <w:spacing w:line="237" w:lineRule="auto"/>
        <w:ind w:left="839" w:right="582"/>
        <w:rPr>
          <w:sz w:val="24"/>
          <w:szCs w:val="24"/>
        </w:rPr>
      </w:pPr>
      <w:r>
        <w:rPr>
          <w:sz w:val="24"/>
          <w:szCs w:val="24"/>
        </w:rPr>
        <w:t xml:space="preserve">The Didactic Program in Dietetics at Northeastern State University is a 124-semester hour university program designed to provide the student with the </w:t>
      </w:r>
      <w:r>
        <w:rPr>
          <w:b/>
          <w:sz w:val="24"/>
          <w:szCs w:val="24"/>
        </w:rPr>
        <w:t>Knowledge Requirements for Dietitian/Nutritionists (KRDNs)</w:t>
      </w:r>
      <w:r w:rsidR="00760F16">
        <w:rPr>
          <w:b/>
          <w:sz w:val="24"/>
          <w:szCs w:val="24"/>
        </w:rPr>
        <w:t>-See Appendix A</w:t>
      </w:r>
      <w:r>
        <w:rPr>
          <w:sz w:val="24"/>
          <w:szCs w:val="24"/>
        </w:rPr>
        <w:t xml:space="preserve">. Satisfactory completion of the DPD at NSU will culminate in a </w:t>
      </w:r>
      <w:r>
        <w:rPr>
          <w:b/>
          <w:sz w:val="24"/>
          <w:szCs w:val="24"/>
        </w:rPr>
        <w:t xml:space="preserve">Bachelor’s of Science Degree </w:t>
      </w:r>
      <w:r>
        <w:rPr>
          <w:sz w:val="24"/>
          <w:szCs w:val="24"/>
        </w:rPr>
        <w:t xml:space="preserve">in </w:t>
      </w:r>
      <w:r>
        <w:rPr>
          <w:b/>
          <w:sz w:val="24"/>
          <w:szCs w:val="24"/>
        </w:rPr>
        <w:t>Nutritional Sciences - Dietetics Option</w:t>
      </w:r>
      <w:r>
        <w:rPr>
          <w:sz w:val="24"/>
          <w:szCs w:val="24"/>
        </w:rPr>
        <w:t>.</w:t>
      </w:r>
    </w:p>
    <w:p w:rsidR="007F3459" w:rsidRDefault="007F3459" w:rsidP="00763CD3">
      <w:pPr>
        <w:spacing w:line="237" w:lineRule="auto"/>
        <w:ind w:left="839" w:right="582"/>
        <w:rPr>
          <w:sz w:val="24"/>
          <w:szCs w:val="24"/>
        </w:rPr>
      </w:pPr>
    </w:p>
    <w:p w:rsidR="00DB155D" w:rsidRDefault="0023409E" w:rsidP="007F3459">
      <w:pPr>
        <w:pStyle w:val="Heading1"/>
        <w:spacing w:before="0"/>
      </w:pPr>
      <w:bookmarkStart w:id="3" w:name="_1fob9te" w:colFirst="0" w:colLast="0"/>
      <w:bookmarkEnd w:id="3"/>
      <w:r>
        <w:rPr>
          <w:sz w:val="44"/>
          <w:szCs w:val="44"/>
        </w:rPr>
        <w:t>P</w:t>
      </w:r>
      <w:r>
        <w:t>rogram Accreditation</w:t>
      </w:r>
    </w:p>
    <w:p w:rsidR="00DB155D" w:rsidRDefault="0023409E" w:rsidP="00763CD3">
      <w:pPr>
        <w:pBdr>
          <w:top w:val="nil"/>
          <w:left w:val="nil"/>
          <w:bottom w:val="nil"/>
          <w:right w:val="nil"/>
          <w:between w:val="nil"/>
        </w:pBdr>
        <w:spacing w:line="237" w:lineRule="auto"/>
        <w:ind w:left="839" w:right="278"/>
        <w:rPr>
          <w:color w:val="000000"/>
          <w:sz w:val="24"/>
          <w:szCs w:val="24"/>
        </w:rPr>
      </w:pPr>
      <w:r w:rsidRPr="00C73A68">
        <w:rPr>
          <w:color w:val="000000"/>
          <w:sz w:val="24"/>
          <w:szCs w:val="24"/>
        </w:rPr>
        <w:t xml:space="preserve">The </w:t>
      </w:r>
      <w:r w:rsidRPr="00C73A68">
        <w:rPr>
          <w:b/>
          <w:color w:val="000000"/>
          <w:sz w:val="24"/>
          <w:szCs w:val="24"/>
        </w:rPr>
        <w:t xml:space="preserve">Didactic Program in Dietetics </w:t>
      </w:r>
      <w:r w:rsidRPr="00C73A68">
        <w:rPr>
          <w:color w:val="000000"/>
          <w:sz w:val="24"/>
          <w:szCs w:val="24"/>
        </w:rPr>
        <w:t xml:space="preserve">at NSU is currently Accredited through </w:t>
      </w:r>
      <w:r w:rsidR="00C73A68" w:rsidRPr="00C73A68">
        <w:rPr>
          <w:color w:val="000000"/>
          <w:sz w:val="24"/>
          <w:szCs w:val="24"/>
        </w:rPr>
        <w:t>January 29, 2024</w:t>
      </w:r>
      <w:r w:rsidRPr="00C73A68">
        <w:rPr>
          <w:color w:val="000000"/>
          <w:sz w:val="24"/>
          <w:szCs w:val="24"/>
        </w:rPr>
        <w:t xml:space="preserve">, by the Accreditation Council for Education in Nutrition and Dietetics of the Academy of Nutrition and Dietetics (120 South Riverside Plaza, Suite 2190, Chicago IL 60606-6995, (800) 877-1600 ext. 5400, FAX 312.899.4817). The program </w:t>
      </w:r>
      <w:proofErr w:type="gramStart"/>
      <w:r w:rsidRPr="00C73A68">
        <w:rPr>
          <w:color w:val="000000"/>
          <w:sz w:val="24"/>
          <w:szCs w:val="24"/>
        </w:rPr>
        <w:t>is in</w:t>
      </w:r>
      <w:r w:rsidR="00C73A68" w:rsidRPr="00C73A68">
        <w:rPr>
          <w:color w:val="000000"/>
          <w:sz w:val="24"/>
          <w:szCs w:val="24"/>
        </w:rPr>
        <w:t xml:space="preserve"> </w:t>
      </w:r>
      <w:r w:rsidRPr="00C73A68">
        <w:rPr>
          <w:color w:val="000000"/>
          <w:sz w:val="24"/>
          <w:szCs w:val="24"/>
        </w:rPr>
        <w:t>compliance with</w:t>
      </w:r>
      <w:proofErr w:type="gramEnd"/>
      <w:r w:rsidRPr="00C73A68">
        <w:rPr>
          <w:color w:val="000000"/>
          <w:sz w:val="24"/>
          <w:szCs w:val="24"/>
        </w:rPr>
        <w:t xml:space="preserve"> the current </w:t>
      </w:r>
      <w:r w:rsidR="00C73A68" w:rsidRPr="00C73A68">
        <w:rPr>
          <w:color w:val="000000"/>
          <w:sz w:val="24"/>
          <w:szCs w:val="24"/>
        </w:rPr>
        <w:t xml:space="preserve">ACEND Accreditation </w:t>
      </w:r>
      <w:r w:rsidRPr="00C73A68">
        <w:rPr>
          <w:color w:val="000000"/>
          <w:sz w:val="24"/>
          <w:szCs w:val="24"/>
        </w:rPr>
        <w:t xml:space="preserve">Standards </w:t>
      </w:r>
      <w:r w:rsidR="00C73A68" w:rsidRPr="00C73A68">
        <w:rPr>
          <w:color w:val="000000"/>
          <w:sz w:val="24"/>
          <w:szCs w:val="24"/>
        </w:rPr>
        <w:t>for Nutrition and</w:t>
      </w:r>
      <w:r w:rsidR="00C73A68">
        <w:rPr>
          <w:color w:val="000000"/>
          <w:sz w:val="24"/>
          <w:szCs w:val="24"/>
        </w:rPr>
        <w:t xml:space="preserve"> Dietetics.</w:t>
      </w:r>
    </w:p>
    <w:p w:rsidR="007F3459" w:rsidRDefault="007F3459" w:rsidP="00763CD3">
      <w:pPr>
        <w:pBdr>
          <w:top w:val="nil"/>
          <w:left w:val="nil"/>
          <w:bottom w:val="nil"/>
          <w:right w:val="nil"/>
          <w:between w:val="nil"/>
        </w:pBdr>
        <w:spacing w:line="237" w:lineRule="auto"/>
        <w:ind w:left="839" w:right="278"/>
        <w:rPr>
          <w:color w:val="000000"/>
          <w:sz w:val="24"/>
          <w:szCs w:val="24"/>
        </w:rPr>
      </w:pPr>
    </w:p>
    <w:p w:rsidR="00DB155D" w:rsidRDefault="0023409E" w:rsidP="007F3459">
      <w:pPr>
        <w:pStyle w:val="Heading1"/>
        <w:spacing w:before="0"/>
      </w:pPr>
      <w:bookmarkStart w:id="4" w:name="_3znysh7" w:colFirst="0" w:colLast="0"/>
      <w:bookmarkEnd w:id="4"/>
      <w:r>
        <w:rPr>
          <w:sz w:val="44"/>
          <w:szCs w:val="44"/>
        </w:rPr>
        <w:t>M</w:t>
      </w:r>
      <w:r>
        <w:t>ission</w:t>
      </w:r>
    </w:p>
    <w:p w:rsidR="00DB155D" w:rsidRDefault="0023409E" w:rsidP="00763CD3">
      <w:pPr>
        <w:pBdr>
          <w:top w:val="nil"/>
          <w:left w:val="nil"/>
          <w:bottom w:val="nil"/>
          <w:right w:val="nil"/>
          <w:between w:val="nil"/>
        </w:pBdr>
        <w:spacing w:line="237" w:lineRule="auto"/>
        <w:ind w:left="840" w:right="109"/>
        <w:rPr>
          <w:color w:val="000000"/>
          <w:sz w:val="24"/>
          <w:szCs w:val="24"/>
        </w:rPr>
      </w:pPr>
      <w:r>
        <w:rPr>
          <w:color w:val="000000"/>
          <w:sz w:val="24"/>
          <w:szCs w:val="24"/>
        </w:rPr>
        <w:t>The mission of the NSU Didactic Program in Dietetics (DPD) is to provide a comprehensive and relevant bachelor’s degree that prepares graduates for a supervised practice experience. Upon supervised practice completion, the graduate can sit for the Registered Dietitian/Nutritionist (RDN) exam, and upon passing, utilize the RDN credential. Graduates of the program will think analytically, apply learned knowledge and skills, and communicate effectively with the public and other health professionals. The DPD program focuses upon service to the northeastern Oklahoma community through education and outreach, accommodating a multiculturally diverse community.</w:t>
      </w:r>
    </w:p>
    <w:p w:rsidR="007F3459" w:rsidRDefault="007F3459" w:rsidP="00763CD3">
      <w:pPr>
        <w:pBdr>
          <w:top w:val="nil"/>
          <w:left w:val="nil"/>
          <w:bottom w:val="nil"/>
          <w:right w:val="nil"/>
          <w:between w:val="nil"/>
        </w:pBdr>
        <w:spacing w:line="237" w:lineRule="auto"/>
        <w:ind w:left="840" w:right="109"/>
        <w:rPr>
          <w:color w:val="000000"/>
          <w:sz w:val="24"/>
          <w:szCs w:val="24"/>
        </w:rPr>
      </w:pPr>
    </w:p>
    <w:p w:rsidR="00DB155D" w:rsidRDefault="0023409E" w:rsidP="007F3459">
      <w:pPr>
        <w:pStyle w:val="Heading1"/>
        <w:spacing w:before="0"/>
      </w:pPr>
      <w:bookmarkStart w:id="5" w:name="_2et92p0" w:colFirst="0" w:colLast="0"/>
      <w:bookmarkEnd w:id="5"/>
      <w:r>
        <w:rPr>
          <w:sz w:val="44"/>
          <w:szCs w:val="44"/>
        </w:rPr>
        <w:t>G</w:t>
      </w:r>
      <w:r>
        <w:t>oals</w:t>
      </w:r>
    </w:p>
    <w:p w:rsidR="00DB155D" w:rsidRPr="00B52809" w:rsidRDefault="0023409E" w:rsidP="00763CD3">
      <w:pPr>
        <w:pBdr>
          <w:top w:val="nil"/>
          <w:left w:val="nil"/>
          <w:bottom w:val="nil"/>
          <w:right w:val="nil"/>
          <w:between w:val="nil"/>
        </w:pBdr>
        <w:ind w:left="840"/>
        <w:rPr>
          <w:color w:val="000000"/>
          <w:sz w:val="24"/>
          <w:szCs w:val="24"/>
        </w:rPr>
      </w:pPr>
      <w:r w:rsidRPr="00B52809">
        <w:rPr>
          <w:color w:val="000000"/>
          <w:sz w:val="24"/>
          <w:szCs w:val="24"/>
        </w:rPr>
        <w:t>The goals of the NSU Didactic Program in Dietetics are:</w:t>
      </w:r>
    </w:p>
    <w:p w:rsidR="00DB155D" w:rsidRPr="00B52809" w:rsidRDefault="0023409E" w:rsidP="007F3459">
      <w:pPr>
        <w:pStyle w:val="Heading2"/>
      </w:pPr>
      <w:bookmarkStart w:id="6" w:name="_Hlk106780601"/>
      <w:r w:rsidRPr="00B52809">
        <w:t>Program Goal 1:</w:t>
      </w:r>
    </w:p>
    <w:p w:rsidR="00DB155D" w:rsidRDefault="0023409E" w:rsidP="00763CD3">
      <w:pPr>
        <w:pBdr>
          <w:top w:val="nil"/>
          <w:left w:val="nil"/>
          <w:bottom w:val="nil"/>
          <w:right w:val="nil"/>
          <w:between w:val="nil"/>
        </w:pBdr>
        <w:spacing w:line="235" w:lineRule="auto"/>
        <w:ind w:left="840" w:right="967"/>
        <w:jc w:val="both"/>
        <w:rPr>
          <w:color w:val="000000"/>
          <w:sz w:val="24"/>
          <w:szCs w:val="24"/>
        </w:rPr>
      </w:pPr>
      <w:r w:rsidRPr="00B52809">
        <w:rPr>
          <w:color w:val="000000"/>
          <w:sz w:val="24"/>
          <w:szCs w:val="24"/>
        </w:rPr>
        <w:t>The program will produce graduates who are competent for entry into supervised practice and other postgraduate professional programs by utilizing their dietetics education and knowledge attained through high-quality educational offerings.</w:t>
      </w:r>
    </w:p>
    <w:p w:rsidR="007F3459" w:rsidRPr="00B52809" w:rsidRDefault="007F3459" w:rsidP="00763CD3">
      <w:pPr>
        <w:pBdr>
          <w:top w:val="nil"/>
          <w:left w:val="nil"/>
          <w:bottom w:val="nil"/>
          <w:right w:val="nil"/>
          <w:between w:val="nil"/>
        </w:pBdr>
        <w:spacing w:line="235" w:lineRule="auto"/>
        <w:ind w:left="840" w:right="967"/>
        <w:jc w:val="both"/>
        <w:rPr>
          <w:color w:val="000000"/>
          <w:sz w:val="24"/>
          <w:szCs w:val="24"/>
        </w:rPr>
      </w:pPr>
    </w:p>
    <w:p w:rsidR="00F32BFE" w:rsidRDefault="0023409E" w:rsidP="007F3459">
      <w:pPr>
        <w:pStyle w:val="Heading2"/>
      </w:pPr>
      <w:r w:rsidRPr="00B52809">
        <w:lastRenderedPageBreak/>
        <w:t>Program Objectives for Goal 1:</w:t>
      </w:r>
    </w:p>
    <w:p w:rsidR="00F32BFE" w:rsidRPr="00F32BFE" w:rsidRDefault="00B52809" w:rsidP="00F32BFE">
      <w:pPr>
        <w:pStyle w:val="Heading2"/>
        <w:rPr>
          <w:b w:val="0"/>
          <w:color w:val="000000"/>
        </w:rPr>
      </w:pPr>
      <w:r w:rsidRPr="00F32BFE">
        <w:rPr>
          <w:b w:val="0"/>
          <w:color w:val="000000"/>
        </w:rPr>
        <w:t>*</w:t>
      </w:r>
      <w:r w:rsidR="0023409E" w:rsidRPr="00F32BFE">
        <w:rPr>
          <w:b w:val="0"/>
          <w:color w:val="000000"/>
        </w:rPr>
        <w:t>At least 80% of students complete program requirements within 3 years (150% of the program length).</w:t>
      </w:r>
    </w:p>
    <w:p w:rsidR="00F32BFE" w:rsidRPr="00F32BFE" w:rsidRDefault="00B52809" w:rsidP="00F32BFE">
      <w:pPr>
        <w:pStyle w:val="Heading2"/>
        <w:rPr>
          <w:rFonts w:eastAsia="Noto Sans Symbols"/>
          <w:b w:val="0"/>
          <w:color w:val="000000"/>
        </w:rPr>
      </w:pPr>
      <w:r w:rsidRPr="00F32BFE">
        <w:rPr>
          <w:rFonts w:eastAsia="Noto Sans Symbols"/>
          <w:b w:val="0"/>
          <w:color w:val="000000"/>
        </w:rPr>
        <w:t>*At least 50% percent of the program graduates apply for admission to a supervised practice program prior to or within 12 months of graduation.</w:t>
      </w:r>
    </w:p>
    <w:p w:rsidR="00F17243" w:rsidRDefault="00B52809" w:rsidP="00F17243">
      <w:pPr>
        <w:pStyle w:val="Heading2"/>
        <w:rPr>
          <w:rFonts w:eastAsia="Noto Sans Symbols"/>
          <w:b w:val="0"/>
          <w:color w:val="000000"/>
        </w:rPr>
      </w:pPr>
      <w:r w:rsidRPr="00F32BFE">
        <w:rPr>
          <w:rFonts w:eastAsia="Noto Sans Symbols"/>
          <w:b w:val="0"/>
          <w:color w:val="000000"/>
        </w:rPr>
        <w:t>*Of program graduates who apply to a supervised practice program, at least 50% percent are admitted within 12 months of graduation.</w:t>
      </w:r>
    </w:p>
    <w:p w:rsidR="00F17243" w:rsidRDefault="00F17243" w:rsidP="00F17243">
      <w:pPr>
        <w:pStyle w:val="Heading2"/>
        <w:rPr>
          <w:rFonts w:eastAsia="Noto Sans Symbols"/>
          <w:b w:val="0"/>
        </w:rPr>
      </w:pPr>
      <w:r w:rsidRPr="00F17243">
        <w:rPr>
          <w:rFonts w:eastAsia="Noto Sans Symbols"/>
          <w:b w:val="0"/>
        </w:rPr>
        <w:t xml:space="preserve">For students not applying to ACEND accredited dietetic internships, &gt;50% of graduates will secure appointment to a graduate program or employment, which utilizes their dietetic education within 12 months of graduating the DPD Program. </w:t>
      </w:r>
    </w:p>
    <w:p w:rsidR="00B52809" w:rsidRPr="00F17243" w:rsidRDefault="00B52809" w:rsidP="00F17243">
      <w:pPr>
        <w:pStyle w:val="Heading2"/>
        <w:rPr>
          <w:rFonts w:eastAsia="Noto Sans Symbols"/>
          <w:b w:val="0"/>
          <w:color w:val="000000"/>
        </w:rPr>
      </w:pPr>
      <w:r w:rsidRPr="00F17243">
        <w:rPr>
          <w:rFonts w:eastAsia="Noto Sans Symbols"/>
          <w:b w:val="0"/>
          <w:color w:val="000000"/>
        </w:rPr>
        <w:t>*The program’s one-year pass rate (graduates who pass the registration exam within one</w:t>
      </w:r>
      <w:r w:rsidR="00F17243">
        <w:rPr>
          <w:rFonts w:eastAsia="Noto Sans Symbols"/>
          <w:color w:val="000000"/>
        </w:rPr>
        <w:t xml:space="preserve"> </w:t>
      </w:r>
      <w:r w:rsidRPr="00F17243">
        <w:rPr>
          <w:rFonts w:eastAsia="Noto Sans Symbols"/>
          <w:b w:val="0"/>
          <w:color w:val="000000"/>
        </w:rPr>
        <w:t>year of first attempt) on the CDR credentialing exam for dietitian nutritionists is at least 80%.</w:t>
      </w:r>
    </w:p>
    <w:p w:rsidR="00DB155D" w:rsidRPr="00F32BFE" w:rsidRDefault="0023409E" w:rsidP="007F3459">
      <w:pPr>
        <w:pStyle w:val="Heading2"/>
        <w:jc w:val="both"/>
      </w:pPr>
      <w:r w:rsidRPr="00F32BFE">
        <w:t>Program Goal 2</w:t>
      </w:r>
      <w:r w:rsidR="00B52809" w:rsidRPr="00F32BFE">
        <w:t>:</w:t>
      </w:r>
    </w:p>
    <w:p w:rsidR="00923290" w:rsidRPr="00F32BFE" w:rsidRDefault="00923290" w:rsidP="00B52809">
      <w:pPr>
        <w:pStyle w:val="Heading2"/>
        <w:jc w:val="both"/>
        <w:rPr>
          <w:b w:val="0"/>
          <w:color w:val="000000"/>
        </w:rPr>
      </w:pPr>
      <w:r w:rsidRPr="00F32BFE">
        <w:rPr>
          <w:b w:val="0"/>
          <w:color w:val="000000"/>
        </w:rPr>
        <w:t>Program graduates will be prepared to think analytically, apply learned knowledge and skills, and practice effective communication with the public and other health professionals.</w:t>
      </w:r>
    </w:p>
    <w:p w:rsidR="00F32BFE" w:rsidRPr="00F32BFE" w:rsidRDefault="0023409E" w:rsidP="007F3459">
      <w:pPr>
        <w:pStyle w:val="Heading2"/>
        <w:jc w:val="both"/>
      </w:pPr>
      <w:r w:rsidRPr="00F32BFE">
        <w:t>Program Objectives for Goal 2:</w:t>
      </w:r>
    </w:p>
    <w:p w:rsidR="00F32BFE" w:rsidRPr="00F32BFE" w:rsidRDefault="00F32BFE" w:rsidP="00F32BFE">
      <w:pPr>
        <w:pStyle w:val="Heading2"/>
        <w:jc w:val="both"/>
        <w:rPr>
          <w:rFonts w:eastAsia="Arial"/>
          <w:b w:val="0"/>
          <w:color w:val="000000"/>
        </w:rPr>
      </w:pPr>
      <w:r w:rsidRPr="00F32BFE">
        <w:rPr>
          <w:rFonts w:eastAsia="Arial"/>
          <w:b w:val="0"/>
          <w:color w:val="000000"/>
        </w:rPr>
        <w:t>80% of supervised practice directors agree that our graduates are able to think analytically, apply learned knowledge and skills, and practice effective communication with the public and other health professionals.</w:t>
      </w:r>
    </w:p>
    <w:p w:rsidR="00DB155D" w:rsidRPr="00F32BFE" w:rsidRDefault="00F32BFE" w:rsidP="00F32BFE">
      <w:pPr>
        <w:pStyle w:val="Heading2"/>
        <w:jc w:val="both"/>
        <w:rPr>
          <w:b w:val="0"/>
          <w:color w:val="000000"/>
        </w:rPr>
      </w:pPr>
      <w:r w:rsidRPr="00F32BFE">
        <w:rPr>
          <w:rFonts w:eastAsia="Arial"/>
          <w:b w:val="0"/>
          <w:color w:val="000000"/>
        </w:rPr>
        <w:t>80% of supervised practice directors agree that our graduates are able to exhibit cultural competence/sensitivity in interactions with clients, colleagues, and staff.</w:t>
      </w:r>
    </w:p>
    <w:p w:rsidR="00DB155D" w:rsidRDefault="00DB155D" w:rsidP="00F32BFE">
      <w:pPr>
        <w:pBdr>
          <w:top w:val="nil"/>
          <w:left w:val="nil"/>
          <w:bottom w:val="nil"/>
          <w:right w:val="nil"/>
          <w:between w:val="nil"/>
        </w:pBdr>
        <w:rPr>
          <w:color w:val="000000"/>
          <w:sz w:val="25"/>
          <w:szCs w:val="25"/>
        </w:rPr>
      </w:pPr>
    </w:p>
    <w:p w:rsidR="00913502" w:rsidRDefault="00923290" w:rsidP="00913502">
      <w:pPr>
        <w:pBdr>
          <w:top w:val="nil"/>
          <w:left w:val="nil"/>
          <w:bottom w:val="nil"/>
          <w:right w:val="nil"/>
          <w:between w:val="nil"/>
        </w:pBdr>
        <w:rPr>
          <w:i/>
          <w:color w:val="000000"/>
          <w:sz w:val="24"/>
          <w:szCs w:val="24"/>
        </w:rPr>
      </w:pPr>
      <w:r w:rsidRPr="00923290">
        <w:rPr>
          <w:i/>
          <w:color w:val="000000"/>
          <w:sz w:val="24"/>
          <w:szCs w:val="24"/>
        </w:rPr>
        <w:tab/>
        <w:t>*Accreditation Council for Education in Nutrition and Dietetics required objectives.</w:t>
      </w:r>
    </w:p>
    <w:bookmarkEnd w:id="6"/>
    <w:p w:rsidR="00913502" w:rsidRDefault="00913502" w:rsidP="00913502">
      <w:pPr>
        <w:pBdr>
          <w:top w:val="nil"/>
          <w:left w:val="nil"/>
          <w:bottom w:val="nil"/>
          <w:right w:val="nil"/>
          <w:between w:val="nil"/>
        </w:pBdr>
        <w:ind w:firstLine="720"/>
        <w:rPr>
          <w:color w:val="000000"/>
          <w:sz w:val="24"/>
          <w:szCs w:val="24"/>
        </w:rPr>
      </w:pPr>
    </w:p>
    <w:p w:rsidR="00913502" w:rsidRPr="00913502" w:rsidRDefault="00913502" w:rsidP="00913502">
      <w:pPr>
        <w:pBdr>
          <w:top w:val="nil"/>
          <w:left w:val="nil"/>
          <w:bottom w:val="nil"/>
          <w:right w:val="nil"/>
          <w:between w:val="nil"/>
        </w:pBdr>
        <w:ind w:firstLine="720"/>
        <w:rPr>
          <w:i/>
          <w:color w:val="000000"/>
          <w:sz w:val="24"/>
          <w:szCs w:val="24"/>
        </w:rPr>
      </w:pPr>
      <w:r>
        <w:rPr>
          <w:color w:val="000000"/>
          <w:sz w:val="24"/>
          <w:szCs w:val="24"/>
        </w:rPr>
        <w:t>Program outcomes data are available on request.</w:t>
      </w:r>
    </w:p>
    <w:p w:rsidR="00923290" w:rsidRPr="00923290" w:rsidRDefault="00923290" w:rsidP="00F32BFE">
      <w:pPr>
        <w:pBdr>
          <w:top w:val="nil"/>
          <w:left w:val="nil"/>
          <w:bottom w:val="nil"/>
          <w:right w:val="nil"/>
          <w:between w:val="nil"/>
        </w:pBdr>
        <w:rPr>
          <w:i/>
          <w:color w:val="000000"/>
          <w:sz w:val="24"/>
          <w:szCs w:val="24"/>
        </w:rPr>
      </w:pPr>
    </w:p>
    <w:p w:rsidR="00763CD3" w:rsidRDefault="0023409E" w:rsidP="007F3459">
      <w:pPr>
        <w:pStyle w:val="Heading1"/>
        <w:spacing w:before="0"/>
      </w:pPr>
      <w:bookmarkStart w:id="7" w:name="_tyjcwt" w:colFirst="0" w:colLast="0"/>
      <w:bookmarkEnd w:id="7"/>
      <w:r>
        <w:rPr>
          <w:sz w:val="44"/>
          <w:szCs w:val="44"/>
        </w:rPr>
        <w:t>D</w:t>
      </w:r>
      <w:r>
        <w:t>irector, Didactic Program in Dietetics</w:t>
      </w:r>
    </w:p>
    <w:p w:rsidR="00763CD3" w:rsidRDefault="00763CD3" w:rsidP="00763CD3">
      <w:pPr>
        <w:pStyle w:val="Heading1"/>
        <w:spacing w:before="0"/>
        <w:ind w:firstLine="840"/>
        <w:rPr>
          <w:color w:val="000000"/>
          <w:sz w:val="24"/>
          <w:szCs w:val="24"/>
        </w:rPr>
      </w:pPr>
    </w:p>
    <w:p w:rsidR="00DB155D" w:rsidRPr="00763CD3" w:rsidRDefault="0023409E" w:rsidP="007F3459">
      <w:pPr>
        <w:pStyle w:val="Heading1"/>
        <w:spacing w:before="0"/>
      </w:pPr>
      <w:r>
        <w:rPr>
          <w:color w:val="000000"/>
          <w:sz w:val="24"/>
          <w:szCs w:val="24"/>
        </w:rPr>
        <w:t>The director of the program at NSU is:</w:t>
      </w:r>
    </w:p>
    <w:p w:rsidR="00DB155D" w:rsidRDefault="00763CD3" w:rsidP="007F3459">
      <w:pPr>
        <w:pBdr>
          <w:top w:val="nil"/>
          <w:left w:val="nil"/>
          <w:bottom w:val="nil"/>
          <w:right w:val="nil"/>
          <w:between w:val="nil"/>
        </w:pBdr>
        <w:ind w:left="720" w:right="2815" w:firstLine="720"/>
        <w:rPr>
          <w:color w:val="000000"/>
          <w:sz w:val="24"/>
          <w:szCs w:val="24"/>
        </w:rPr>
      </w:pPr>
      <w:proofErr w:type="spellStart"/>
      <w:r>
        <w:rPr>
          <w:color w:val="000000"/>
          <w:sz w:val="24"/>
          <w:szCs w:val="24"/>
        </w:rPr>
        <w:t>JoAnna</w:t>
      </w:r>
      <w:proofErr w:type="spellEnd"/>
      <w:r>
        <w:rPr>
          <w:color w:val="000000"/>
          <w:sz w:val="24"/>
          <w:szCs w:val="24"/>
        </w:rPr>
        <w:t xml:space="preserve"> </w:t>
      </w:r>
      <w:proofErr w:type="spellStart"/>
      <w:r>
        <w:rPr>
          <w:color w:val="000000"/>
          <w:sz w:val="24"/>
          <w:szCs w:val="24"/>
        </w:rPr>
        <w:t>Cupp</w:t>
      </w:r>
      <w:proofErr w:type="spellEnd"/>
      <w:r>
        <w:rPr>
          <w:color w:val="000000"/>
          <w:sz w:val="24"/>
          <w:szCs w:val="24"/>
        </w:rPr>
        <w:t xml:space="preserve">, </w:t>
      </w:r>
      <w:proofErr w:type="spellStart"/>
      <w:r>
        <w:rPr>
          <w:color w:val="000000"/>
          <w:sz w:val="24"/>
          <w:szCs w:val="24"/>
        </w:rPr>
        <w:t>DHSc</w:t>
      </w:r>
      <w:proofErr w:type="spellEnd"/>
      <w:r>
        <w:rPr>
          <w:color w:val="000000"/>
          <w:sz w:val="24"/>
          <w:szCs w:val="24"/>
        </w:rPr>
        <w:t>, RDN, LD</w:t>
      </w:r>
      <w:r w:rsidR="004F26F8">
        <w:rPr>
          <w:color w:val="000000"/>
          <w:sz w:val="24"/>
          <w:szCs w:val="24"/>
        </w:rPr>
        <w:t>, FAND</w:t>
      </w:r>
    </w:p>
    <w:p w:rsidR="00DB155D" w:rsidRDefault="0023409E" w:rsidP="007F3459">
      <w:pPr>
        <w:pBdr>
          <w:top w:val="nil"/>
          <w:left w:val="nil"/>
          <w:bottom w:val="nil"/>
          <w:right w:val="nil"/>
          <w:between w:val="nil"/>
        </w:pBdr>
        <w:ind w:left="720" w:right="2815" w:firstLine="720"/>
        <w:rPr>
          <w:color w:val="000000"/>
          <w:sz w:val="24"/>
          <w:szCs w:val="24"/>
        </w:rPr>
      </w:pPr>
      <w:r>
        <w:rPr>
          <w:color w:val="000000"/>
          <w:sz w:val="24"/>
          <w:szCs w:val="24"/>
        </w:rPr>
        <w:t>Didactic Program Director in Dietetics</w:t>
      </w:r>
    </w:p>
    <w:p w:rsidR="00DB155D" w:rsidRDefault="004F26F8" w:rsidP="007F3459">
      <w:pPr>
        <w:pBdr>
          <w:top w:val="nil"/>
          <w:left w:val="nil"/>
          <w:bottom w:val="nil"/>
          <w:right w:val="nil"/>
          <w:between w:val="nil"/>
        </w:pBdr>
        <w:spacing w:line="237" w:lineRule="auto"/>
        <w:ind w:left="720" w:right="1590" w:firstLine="720"/>
        <w:rPr>
          <w:color w:val="000000"/>
          <w:sz w:val="24"/>
          <w:szCs w:val="24"/>
        </w:rPr>
      </w:pPr>
      <w:r>
        <w:rPr>
          <w:color w:val="000000"/>
          <w:sz w:val="24"/>
          <w:szCs w:val="24"/>
        </w:rPr>
        <w:t>D</w:t>
      </w:r>
      <w:r w:rsidR="0023409E">
        <w:rPr>
          <w:color w:val="000000"/>
          <w:sz w:val="24"/>
          <w:szCs w:val="24"/>
        </w:rPr>
        <w:t>epartment of Health Professions</w:t>
      </w:r>
    </w:p>
    <w:p w:rsidR="004F26F8" w:rsidRDefault="0023409E" w:rsidP="007F3459">
      <w:pPr>
        <w:pBdr>
          <w:top w:val="nil"/>
          <w:left w:val="nil"/>
          <w:bottom w:val="nil"/>
          <w:right w:val="nil"/>
          <w:between w:val="nil"/>
        </w:pBdr>
        <w:ind w:left="1440" w:right="1028"/>
        <w:rPr>
          <w:color w:val="000000"/>
          <w:sz w:val="24"/>
          <w:szCs w:val="24"/>
        </w:rPr>
      </w:pPr>
      <w:r>
        <w:rPr>
          <w:color w:val="000000"/>
          <w:sz w:val="24"/>
          <w:szCs w:val="24"/>
        </w:rPr>
        <w:t xml:space="preserve">Gregg Wadley College of Science and Health Professions Northeastern State University </w:t>
      </w:r>
    </w:p>
    <w:p w:rsidR="004F26F8" w:rsidRDefault="0023409E" w:rsidP="007F3459">
      <w:pPr>
        <w:pBdr>
          <w:top w:val="nil"/>
          <w:left w:val="nil"/>
          <w:bottom w:val="nil"/>
          <w:right w:val="nil"/>
          <w:between w:val="nil"/>
        </w:pBdr>
        <w:ind w:left="1440" w:right="1028"/>
        <w:rPr>
          <w:color w:val="000000"/>
          <w:sz w:val="24"/>
          <w:szCs w:val="24"/>
        </w:rPr>
      </w:pPr>
      <w:r>
        <w:rPr>
          <w:color w:val="000000"/>
          <w:sz w:val="24"/>
          <w:szCs w:val="24"/>
        </w:rPr>
        <w:t xml:space="preserve">2400 W. Shawnee, Ste </w:t>
      </w:r>
      <w:r w:rsidR="00763CD3">
        <w:rPr>
          <w:color w:val="000000"/>
          <w:sz w:val="24"/>
          <w:szCs w:val="24"/>
        </w:rPr>
        <w:t>178</w:t>
      </w:r>
    </w:p>
    <w:p w:rsidR="00DB155D" w:rsidRDefault="0023409E" w:rsidP="007F3459">
      <w:pPr>
        <w:pBdr>
          <w:top w:val="nil"/>
          <w:left w:val="nil"/>
          <w:bottom w:val="nil"/>
          <w:right w:val="nil"/>
          <w:between w:val="nil"/>
        </w:pBdr>
        <w:ind w:left="1440" w:right="1028"/>
        <w:rPr>
          <w:color w:val="000000"/>
          <w:sz w:val="24"/>
          <w:szCs w:val="24"/>
        </w:rPr>
      </w:pPr>
      <w:r>
        <w:rPr>
          <w:color w:val="000000"/>
          <w:sz w:val="24"/>
          <w:szCs w:val="24"/>
        </w:rPr>
        <w:t>Muskogee, OK 74401</w:t>
      </w:r>
    </w:p>
    <w:p w:rsidR="004F26F8" w:rsidRDefault="0023409E" w:rsidP="007F3459">
      <w:pPr>
        <w:ind w:left="720" w:firstLine="720"/>
        <w:rPr>
          <w:sz w:val="23"/>
          <w:szCs w:val="23"/>
        </w:rPr>
      </w:pPr>
      <w:r>
        <w:rPr>
          <w:sz w:val="24"/>
          <w:szCs w:val="24"/>
        </w:rPr>
        <w:t xml:space="preserve">Phone: </w:t>
      </w:r>
      <w:r>
        <w:rPr>
          <w:sz w:val="23"/>
          <w:szCs w:val="23"/>
        </w:rPr>
        <w:t>(918) 44</w:t>
      </w:r>
      <w:r w:rsidR="00763CD3">
        <w:rPr>
          <w:sz w:val="23"/>
          <w:szCs w:val="23"/>
        </w:rPr>
        <w:t>4-2942</w:t>
      </w:r>
    </w:p>
    <w:p w:rsidR="004F26F8" w:rsidRDefault="0023409E" w:rsidP="007F3459">
      <w:pPr>
        <w:ind w:left="720" w:firstLine="720"/>
        <w:rPr>
          <w:sz w:val="23"/>
          <w:szCs w:val="23"/>
        </w:rPr>
      </w:pPr>
      <w:r>
        <w:rPr>
          <w:color w:val="000000"/>
          <w:sz w:val="24"/>
          <w:szCs w:val="24"/>
        </w:rPr>
        <w:t>Fax:</w:t>
      </w:r>
      <w:r>
        <w:rPr>
          <w:color w:val="000000"/>
          <w:sz w:val="24"/>
          <w:szCs w:val="24"/>
        </w:rPr>
        <w:tab/>
        <w:t>(918) 444-5411</w:t>
      </w:r>
    </w:p>
    <w:p w:rsidR="00DB155D" w:rsidRPr="004F26F8" w:rsidRDefault="0023409E" w:rsidP="007F3459">
      <w:pPr>
        <w:ind w:left="720" w:firstLine="720"/>
        <w:rPr>
          <w:sz w:val="23"/>
          <w:szCs w:val="23"/>
        </w:rPr>
        <w:sectPr w:rsidR="00DB155D" w:rsidRPr="004F26F8">
          <w:pgSz w:w="12240" w:h="15840"/>
          <w:pgMar w:top="1360" w:right="1320" w:bottom="480" w:left="1320" w:header="0" w:footer="299" w:gutter="0"/>
          <w:cols w:space="720"/>
        </w:sectPr>
      </w:pPr>
      <w:r>
        <w:rPr>
          <w:sz w:val="24"/>
          <w:szCs w:val="24"/>
        </w:rPr>
        <w:t xml:space="preserve">E-mail Address: </w:t>
      </w:r>
      <w:r w:rsidR="00763CD3">
        <w:rPr>
          <w:color w:val="0000FF"/>
          <w:u w:val="single"/>
        </w:rPr>
        <w:t>cuppj@nsuok.edu</w:t>
      </w:r>
    </w:p>
    <w:p w:rsidR="00DB155D" w:rsidRDefault="0023409E" w:rsidP="00F733B1">
      <w:pPr>
        <w:pStyle w:val="Heading1"/>
        <w:spacing w:before="0"/>
        <w:ind w:left="0" w:firstLine="720"/>
      </w:pPr>
      <w:bookmarkStart w:id="8" w:name="_3dy6vkm" w:colFirst="0" w:colLast="0"/>
      <w:bookmarkEnd w:id="8"/>
      <w:r>
        <w:rPr>
          <w:sz w:val="44"/>
          <w:szCs w:val="44"/>
        </w:rPr>
        <w:lastRenderedPageBreak/>
        <w:t>T</w:t>
      </w:r>
      <w:r>
        <w:t>erminology</w:t>
      </w:r>
    </w:p>
    <w:p w:rsidR="00F733B1" w:rsidRDefault="00F733B1" w:rsidP="00763CD3">
      <w:pPr>
        <w:ind w:left="720"/>
        <w:jc w:val="both"/>
        <w:rPr>
          <w:b/>
          <w:sz w:val="28"/>
          <w:szCs w:val="28"/>
        </w:rPr>
      </w:pPr>
    </w:p>
    <w:p w:rsidR="00DB155D" w:rsidRDefault="0023409E" w:rsidP="00763CD3">
      <w:pPr>
        <w:ind w:left="720"/>
        <w:jc w:val="both"/>
        <w:rPr>
          <w:sz w:val="28"/>
          <w:szCs w:val="28"/>
        </w:rPr>
      </w:pPr>
      <w:r>
        <w:rPr>
          <w:b/>
          <w:sz w:val="28"/>
          <w:szCs w:val="28"/>
        </w:rPr>
        <w:t>Academy of Nutrition and Dietetics (the Academy)</w:t>
      </w:r>
      <w:r>
        <w:rPr>
          <w:sz w:val="28"/>
          <w:szCs w:val="28"/>
        </w:rPr>
        <w:t>:</w:t>
      </w:r>
    </w:p>
    <w:p w:rsidR="00DB155D" w:rsidRDefault="0023409E" w:rsidP="00763CD3">
      <w:pPr>
        <w:spacing w:line="235" w:lineRule="auto"/>
        <w:ind w:left="720" w:right="774"/>
        <w:jc w:val="both"/>
        <w:rPr>
          <w:i/>
          <w:sz w:val="24"/>
          <w:szCs w:val="24"/>
        </w:rPr>
      </w:pPr>
      <w:r>
        <w:rPr>
          <w:sz w:val="24"/>
          <w:szCs w:val="24"/>
        </w:rPr>
        <w:t xml:space="preserve">The professional organization for over 100,000 dietetics practitioners. The Academy’s mission is: </w:t>
      </w:r>
      <w:r>
        <w:rPr>
          <w:i/>
          <w:sz w:val="24"/>
          <w:szCs w:val="24"/>
        </w:rPr>
        <w:t xml:space="preserve">Accelerate improvements in global health and well- being through food and nutrition. </w:t>
      </w:r>
      <w:r>
        <w:rPr>
          <w:sz w:val="24"/>
          <w:szCs w:val="24"/>
        </w:rPr>
        <w:t xml:space="preserve">Its vision is: </w:t>
      </w:r>
      <w:r>
        <w:rPr>
          <w:i/>
          <w:sz w:val="24"/>
          <w:szCs w:val="24"/>
        </w:rPr>
        <w:t>A world where all people thrive through the transformative power of food and nutrition.</w:t>
      </w:r>
    </w:p>
    <w:p w:rsidR="00F733B1" w:rsidRDefault="00F733B1" w:rsidP="00763CD3">
      <w:pPr>
        <w:spacing w:line="316" w:lineRule="auto"/>
        <w:ind w:left="720"/>
        <w:rPr>
          <w:b/>
          <w:sz w:val="28"/>
          <w:szCs w:val="28"/>
        </w:rPr>
      </w:pPr>
    </w:p>
    <w:p w:rsidR="00DB155D" w:rsidRDefault="0023409E" w:rsidP="00763CD3">
      <w:pPr>
        <w:spacing w:line="316" w:lineRule="auto"/>
        <w:ind w:left="720"/>
        <w:rPr>
          <w:b/>
          <w:sz w:val="28"/>
          <w:szCs w:val="28"/>
        </w:rPr>
      </w:pPr>
      <w:r>
        <w:rPr>
          <w:b/>
          <w:sz w:val="28"/>
          <w:szCs w:val="28"/>
        </w:rPr>
        <w:t>Didactic Program in Dietetics (DPD):</w:t>
      </w:r>
    </w:p>
    <w:p w:rsidR="00DB155D" w:rsidRPr="00F733B1" w:rsidRDefault="0023409E" w:rsidP="00763CD3">
      <w:pPr>
        <w:numPr>
          <w:ilvl w:val="1"/>
          <w:numId w:val="7"/>
        </w:numPr>
        <w:pBdr>
          <w:top w:val="nil"/>
          <w:left w:val="nil"/>
          <w:bottom w:val="nil"/>
          <w:right w:val="nil"/>
          <w:between w:val="nil"/>
        </w:pBdr>
        <w:tabs>
          <w:tab w:val="left" w:pos="1922"/>
          <w:tab w:val="left" w:pos="1923"/>
        </w:tabs>
        <w:spacing w:line="228" w:lineRule="auto"/>
        <w:ind w:left="1211" w:right="1303" w:hanging="521"/>
        <w:rPr>
          <w:color w:val="000000"/>
          <w:sz w:val="24"/>
          <w:szCs w:val="24"/>
        </w:rPr>
      </w:pPr>
      <w:r w:rsidRPr="00F733B1">
        <w:rPr>
          <w:color w:val="000000"/>
          <w:sz w:val="24"/>
          <w:szCs w:val="24"/>
        </w:rPr>
        <w:t>Academic program in a regionally accredited college or university culminating in a minimum of a baccalaureate degree.</w:t>
      </w:r>
    </w:p>
    <w:p w:rsidR="00DB155D" w:rsidRPr="00F733B1" w:rsidRDefault="0023409E" w:rsidP="00763CD3">
      <w:pPr>
        <w:numPr>
          <w:ilvl w:val="1"/>
          <w:numId w:val="7"/>
        </w:numPr>
        <w:pBdr>
          <w:top w:val="nil"/>
          <w:left w:val="nil"/>
          <w:bottom w:val="nil"/>
          <w:right w:val="nil"/>
          <w:between w:val="nil"/>
        </w:pBdr>
        <w:tabs>
          <w:tab w:val="left" w:pos="1922"/>
          <w:tab w:val="left" w:pos="1923"/>
        </w:tabs>
        <w:spacing w:line="230" w:lineRule="auto"/>
        <w:ind w:left="1211" w:right="983" w:hanging="521"/>
        <w:rPr>
          <w:color w:val="000000"/>
          <w:sz w:val="24"/>
          <w:szCs w:val="24"/>
        </w:rPr>
      </w:pPr>
      <w:r w:rsidRPr="00F733B1">
        <w:rPr>
          <w:color w:val="000000"/>
          <w:sz w:val="24"/>
          <w:szCs w:val="24"/>
        </w:rPr>
        <w:t>Provides didactic instruction to meet the Knowledge Requirements of Dietitian/Nutritionists (KRDNs).</w:t>
      </w:r>
    </w:p>
    <w:p w:rsidR="00DB155D" w:rsidRPr="00F733B1" w:rsidRDefault="0023409E" w:rsidP="00763CD3">
      <w:pPr>
        <w:numPr>
          <w:ilvl w:val="1"/>
          <w:numId w:val="7"/>
        </w:numPr>
        <w:pBdr>
          <w:top w:val="nil"/>
          <w:left w:val="nil"/>
          <w:bottom w:val="nil"/>
          <w:right w:val="nil"/>
          <w:between w:val="nil"/>
        </w:pBdr>
        <w:tabs>
          <w:tab w:val="left" w:pos="1922"/>
          <w:tab w:val="left" w:pos="1923"/>
        </w:tabs>
        <w:spacing w:line="232" w:lineRule="auto"/>
        <w:ind w:left="1211" w:right="480" w:hanging="521"/>
        <w:rPr>
          <w:color w:val="000000"/>
          <w:sz w:val="24"/>
          <w:szCs w:val="24"/>
        </w:rPr>
      </w:pPr>
      <w:r w:rsidRPr="00F733B1">
        <w:rPr>
          <w:color w:val="000000"/>
          <w:sz w:val="24"/>
          <w:szCs w:val="24"/>
        </w:rPr>
        <w:t>Enables graduates to apply for a Dietetic Internship leading to eligibility to write the registration examination for dietitians and/or apply for Active Membership in the Academy</w:t>
      </w:r>
    </w:p>
    <w:p w:rsidR="00F733B1" w:rsidRDefault="00F733B1" w:rsidP="00763CD3">
      <w:pPr>
        <w:ind w:left="720"/>
        <w:rPr>
          <w:b/>
          <w:sz w:val="28"/>
          <w:szCs w:val="28"/>
        </w:rPr>
      </w:pPr>
    </w:p>
    <w:p w:rsidR="00DB155D" w:rsidRDefault="0023409E" w:rsidP="00763CD3">
      <w:pPr>
        <w:ind w:left="720"/>
        <w:rPr>
          <w:b/>
          <w:sz w:val="28"/>
          <w:szCs w:val="28"/>
        </w:rPr>
      </w:pPr>
      <w:r>
        <w:rPr>
          <w:b/>
          <w:sz w:val="28"/>
          <w:szCs w:val="28"/>
        </w:rPr>
        <w:t>Dietetic Internship (DI):</w:t>
      </w:r>
    </w:p>
    <w:p w:rsidR="00DB155D" w:rsidRPr="00F733B1" w:rsidRDefault="0023409E" w:rsidP="00F733B1">
      <w:pPr>
        <w:numPr>
          <w:ilvl w:val="0"/>
          <w:numId w:val="12"/>
        </w:numPr>
        <w:pBdr>
          <w:top w:val="nil"/>
          <w:left w:val="nil"/>
          <w:bottom w:val="nil"/>
          <w:right w:val="nil"/>
          <w:between w:val="nil"/>
        </w:pBdr>
        <w:tabs>
          <w:tab w:val="left" w:pos="1922"/>
          <w:tab w:val="left" w:pos="1923"/>
        </w:tabs>
        <w:spacing w:line="228" w:lineRule="auto"/>
        <w:ind w:right="817"/>
        <w:rPr>
          <w:color w:val="000000"/>
          <w:sz w:val="24"/>
          <w:szCs w:val="24"/>
        </w:rPr>
      </w:pPr>
      <w:r w:rsidRPr="00F733B1">
        <w:rPr>
          <w:color w:val="000000"/>
          <w:sz w:val="24"/>
          <w:szCs w:val="24"/>
        </w:rPr>
        <w:t>Supervised practice program sponsored by a healthcare facility, college or university, federal or state agency, business, or corporation.</w:t>
      </w:r>
    </w:p>
    <w:p w:rsidR="00DB155D" w:rsidRPr="00F733B1" w:rsidRDefault="0023409E" w:rsidP="00F733B1">
      <w:pPr>
        <w:numPr>
          <w:ilvl w:val="0"/>
          <w:numId w:val="12"/>
        </w:numPr>
        <w:pBdr>
          <w:top w:val="nil"/>
          <w:left w:val="nil"/>
          <w:bottom w:val="nil"/>
          <w:right w:val="nil"/>
          <w:between w:val="nil"/>
        </w:pBdr>
        <w:tabs>
          <w:tab w:val="left" w:pos="1922"/>
          <w:tab w:val="left" w:pos="1923"/>
        </w:tabs>
        <w:spacing w:line="230" w:lineRule="auto"/>
        <w:ind w:right="713"/>
        <w:rPr>
          <w:color w:val="000000"/>
          <w:sz w:val="24"/>
          <w:szCs w:val="24"/>
        </w:rPr>
      </w:pPr>
      <w:r w:rsidRPr="00F733B1">
        <w:rPr>
          <w:color w:val="000000"/>
          <w:sz w:val="24"/>
          <w:szCs w:val="24"/>
        </w:rPr>
        <w:t xml:space="preserve">Provides a minimum of </w:t>
      </w:r>
      <w:r w:rsidR="00F733B1">
        <w:rPr>
          <w:color w:val="000000"/>
          <w:sz w:val="24"/>
          <w:szCs w:val="24"/>
        </w:rPr>
        <w:t>1000</w:t>
      </w:r>
      <w:r w:rsidRPr="00F733B1">
        <w:rPr>
          <w:color w:val="000000"/>
          <w:sz w:val="24"/>
          <w:szCs w:val="24"/>
        </w:rPr>
        <w:t xml:space="preserve"> hours of supervised practice experiences to meet the Competencies for Entry-Level Dietitians and the Standards of Education.</w:t>
      </w:r>
    </w:p>
    <w:p w:rsidR="00F733B1" w:rsidRPr="00F733B1" w:rsidRDefault="0023409E" w:rsidP="00F733B1">
      <w:pPr>
        <w:numPr>
          <w:ilvl w:val="0"/>
          <w:numId w:val="12"/>
        </w:numPr>
        <w:pBdr>
          <w:top w:val="nil"/>
          <w:left w:val="nil"/>
          <w:bottom w:val="nil"/>
          <w:right w:val="nil"/>
          <w:between w:val="nil"/>
        </w:pBdr>
        <w:tabs>
          <w:tab w:val="left" w:pos="1922"/>
          <w:tab w:val="left" w:pos="1923"/>
        </w:tabs>
        <w:spacing w:line="237" w:lineRule="auto"/>
        <w:ind w:right="1146"/>
        <w:rPr>
          <w:color w:val="000000"/>
          <w:sz w:val="24"/>
          <w:szCs w:val="24"/>
        </w:rPr>
      </w:pPr>
      <w:r w:rsidRPr="00F733B1">
        <w:rPr>
          <w:color w:val="000000"/>
          <w:sz w:val="24"/>
          <w:szCs w:val="24"/>
        </w:rPr>
        <w:t>Follows completion of ACEND-accredited Didactic Program in Dietetics and a baccalaureate degree.</w:t>
      </w:r>
    </w:p>
    <w:p w:rsidR="00F733B1" w:rsidRPr="00F733B1" w:rsidRDefault="0023409E" w:rsidP="00F733B1">
      <w:pPr>
        <w:numPr>
          <w:ilvl w:val="0"/>
          <w:numId w:val="12"/>
        </w:numPr>
        <w:pBdr>
          <w:top w:val="nil"/>
          <w:left w:val="nil"/>
          <w:bottom w:val="nil"/>
          <w:right w:val="nil"/>
          <w:between w:val="nil"/>
        </w:pBdr>
        <w:tabs>
          <w:tab w:val="left" w:pos="1922"/>
          <w:tab w:val="left" w:pos="1923"/>
        </w:tabs>
        <w:spacing w:line="237" w:lineRule="auto"/>
        <w:ind w:right="1146"/>
        <w:rPr>
          <w:color w:val="000000"/>
          <w:sz w:val="24"/>
          <w:szCs w:val="24"/>
        </w:rPr>
      </w:pPr>
      <w:r w:rsidRPr="00F733B1">
        <w:rPr>
          <w:color w:val="000000"/>
          <w:sz w:val="24"/>
          <w:szCs w:val="24"/>
        </w:rPr>
        <w:t>May be full-time or part-time – completed within a two-year period and may be combined with a Master’s Degree.</w:t>
      </w:r>
    </w:p>
    <w:p w:rsidR="00DB155D" w:rsidRPr="00F733B1" w:rsidRDefault="0023409E" w:rsidP="00F733B1">
      <w:pPr>
        <w:numPr>
          <w:ilvl w:val="0"/>
          <w:numId w:val="12"/>
        </w:numPr>
        <w:pBdr>
          <w:top w:val="nil"/>
          <w:left w:val="nil"/>
          <w:bottom w:val="nil"/>
          <w:right w:val="nil"/>
          <w:between w:val="nil"/>
        </w:pBdr>
        <w:tabs>
          <w:tab w:val="left" w:pos="1922"/>
          <w:tab w:val="left" w:pos="1923"/>
        </w:tabs>
        <w:spacing w:line="237" w:lineRule="auto"/>
        <w:ind w:right="1146"/>
        <w:rPr>
          <w:color w:val="000000"/>
          <w:sz w:val="24"/>
          <w:szCs w:val="24"/>
        </w:rPr>
      </w:pPr>
      <w:r w:rsidRPr="00F733B1">
        <w:rPr>
          <w:color w:val="000000"/>
          <w:sz w:val="24"/>
          <w:szCs w:val="24"/>
        </w:rPr>
        <w:t>Enables graduates to establish eligibility to write the registration examination for dietitians and/or apply for Active Membership in the Academy.</w:t>
      </w:r>
    </w:p>
    <w:p w:rsidR="00DB155D" w:rsidRPr="00F733B1" w:rsidRDefault="0023409E" w:rsidP="00F733B1">
      <w:pPr>
        <w:numPr>
          <w:ilvl w:val="0"/>
          <w:numId w:val="12"/>
        </w:numPr>
        <w:pBdr>
          <w:top w:val="nil"/>
          <w:left w:val="nil"/>
          <w:bottom w:val="nil"/>
          <w:right w:val="nil"/>
          <w:between w:val="nil"/>
        </w:pBdr>
        <w:tabs>
          <w:tab w:val="left" w:pos="1922"/>
          <w:tab w:val="left" w:pos="1923"/>
        </w:tabs>
        <w:ind w:right="1439"/>
        <w:rPr>
          <w:color w:val="000000"/>
          <w:sz w:val="24"/>
          <w:szCs w:val="24"/>
        </w:rPr>
      </w:pPr>
      <w:r w:rsidRPr="00F733B1">
        <w:rPr>
          <w:color w:val="000000"/>
          <w:sz w:val="24"/>
          <w:szCs w:val="24"/>
        </w:rPr>
        <w:t>NOTE: The DI is referred to as a Supervised Practice Program throughout the document, as the terminology is evolving.</w:t>
      </w:r>
    </w:p>
    <w:p w:rsidR="00DB155D" w:rsidRDefault="00DB155D" w:rsidP="00F733B1">
      <w:pPr>
        <w:pBdr>
          <w:top w:val="nil"/>
          <w:left w:val="nil"/>
          <w:bottom w:val="nil"/>
          <w:right w:val="nil"/>
          <w:between w:val="nil"/>
        </w:pBdr>
        <w:rPr>
          <w:color w:val="000000"/>
        </w:rPr>
      </w:pPr>
    </w:p>
    <w:p w:rsidR="00DB155D" w:rsidRDefault="00DB155D" w:rsidP="00F733B1">
      <w:pPr>
        <w:pBdr>
          <w:top w:val="nil"/>
          <w:left w:val="nil"/>
          <w:bottom w:val="nil"/>
          <w:right w:val="nil"/>
          <w:between w:val="nil"/>
        </w:pBdr>
        <w:rPr>
          <w:color w:val="000000"/>
          <w:sz w:val="17"/>
          <w:szCs w:val="17"/>
        </w:rPr>
      </w:pPr>
    </w:p>
    <w:p w:rsidR="00DB155D" w:rsidRDefault="0023409E" w:rsidP="00763CD3">
      <w:pPr>
        <w:spacing w:line="321" w:lineRule="auto"/>
        <w:ind w:left="720"/>
        <w:rPr>
          <w:sz w:val="28"/>
          <w:szCs w:val="28"/>
        </w:rPr>
      </w:pPr>
      <w:r>
        <w:rPr>
          <w:b/>
          <w:sz w:val="28"/>
          <w:szCs w:val="28"/>
        </w:rPr>
        <w:t>Dietetics Practice</w:t>
      </w:r>
      <w:r>
        <w:rPr>
          <w:sz w:val="28"/>
          <w:szCs w:val="28"/>
        </w:rPr>
        <w:t>:</w:t>
      </w:r>
    </w:p>
    <w:p w:rsidR="00DB155D" w:rsidRDefault="0023409E" w:rsidP="00F733B1">
      <w:pPr>
        <w:pBdr>
          <w:top w:val="nil"/>
          <w:left w:val="nil"/>
          <w:bottom w:val="nil"/>
          <w:right w:val="nil"/>
          <w:between w:val="nil"/>
        </w:pBdr>
        <w:spacing w:line="235" w:lineRule="auto"/>
        <w:ind w:left="720" w:right="215"/>
        <w:rPr>
          <w:color w:val="000000"/>
          <w:sz w:val="24"/>
          <w:szCs w:val="24"/>
        </w:rPr>
      </w:pPr>
      <w:r>
        <w:rPr>
          <w:color w:val="000000"/>
          <w:sz w:val="24"/>
          <w:szCs w:val="24"/>
        </w:rPr>
        <w:t>Professional practice of the art and science of dietetics and nutrition; the application of principles derived from integrating knowledge of food, nutrition, biochemistry, physiology, management, and behavioral and social sciences to achieve and maintain the health of individuals and groups.</w:t>
      </w:r>
    </w:p>
    <w:p w:rsidR="00F733B1" w:rsidRDefault="00F733B1" w:rsidP="00F733B1">
      <w:pPr>
        <w:pBdr>
          <w:top w:val="nil"/>
          <w:left w:val="nil"/>
          <w:bottom w:val="nil"/>
          <w:right w:val="nil"/>
          <w:between w:val="nil"/>
        </w:pBdr>
        <w:spacing w:line="235" w:lineRule="auto"/>
        <w:ind w:left="720" w:right="215"/>
        <w:rPr>
          <w:color w:val="000000"/>
          <w:sz w:val="24"/>
          <w:szCs w:val="24"/>
        </w:rPr>
      </w:pPr>
    </w:p>
    <w:p w:rsidR="00DB155D" w:rsidRDefault="0023409E" w:rsidP="00F733B1">
      <w:pPr>
        <w:ind w:firstLine="720"/>
        <w:rPr>
          <w:b/>
          <w:sz w:val="28"/>
          <w:szCs w:val="28"/>
        </w:rPr>
      </w:pPr>
      <w:r>
        <w:rPr>
          <w:b/>
          <w:sz w:val="28"/>
          <w:szCs w:val="28"/>
        </w:rPr>
        <w:t>Registered Dietitian or Registered Dietitian Nutritionist</w:t>
      </w:r>
      <w:r w:rsidR="00C423D8">
        <w:rPr>
          <w:b/>
          <w:sz w:val="28"/>
          <w:szCs w:val="28"/>
        </w:rPr>
        <w:t xml:space="preserve"> (RD/RDN)</w:t>
      </w:r>
      <w:r>
        <w:rPr>
          <w:b/>
          <w:sz w:val="28"/>
          <w:szCs w:val="28"/>
        </w:rPr>
        <w:t>:</w:t>
      </w:r>
    </w:p>
    <w:p w:rsidR="00DB155D" w:rsidRDefault="0023409E" w:rsidP="007F3459">
      <w:pPr>
        <w:ind w:left="720" w:right="431"/>
        <w:rPr>
          <w:color w:val="000000"/>
          <w:sz w:val="24"/>
          <w:szCs w:val="24"/>
        </w:rPr>
      </w:pPr>
      <w:r>
        <w:rPr>
          <w:sz w:val="24"/>
          <w:szCs w:val="24"/>
        </w:rPr>
        <w:t xml:space="preserve">A dietitian who has successfully passed the Dietetics Registration exam following completion of the </w:t>
      </w:r>
      <w:r>
        <w:rPr>
          <w:b/>
          <w:sz w:val="24"/>
          <w:szCs w:val="24"/>
        </w:rPr>
        <w:t xml:space="preserve">knowledge requirements </w:t>
      </w:r>
      <w:r>
        <w:rPr>
          <w:sz w:val="24"/>
          <w:szCs w:val="24"/>
        </w:rPr>
        <w:t xml:space="preserve">(the DPD) and the </w:t>
      </w:r>
      <w:r>
        <w:rPr>
          <w:b/>
          <w:sz w:val="24"/>
          <w:szCs w:val="24"/>
        </w:rPr>
        <w:t xml:space="preserve">experience requirements </w:t>
      </w:r>
      <w:r>
        <w:rPr>
          <w:sz w:val="24"/>
          <w:szCs w:val="24"/>
        </w:rPr>
        <w:t>(the internship), pays the annual fee and</w:t>
      </w:r>
      <w:r w:rsidR="007F3459">
        <w:rPr>
          <w:sz w:val="24"/>
          <w:szCs w:val="24"/>
        </w:rPr>
        <w:t xml:space="preserve"> </w:t>
      </w:r>
      <w:r>
        <w:rPr>
          <w:color w:val="000000"/>
          <w:sz w:val="24"/>
          <w:szCs w:val="24"/>
        </w:rPr>
        <w:t>fulfills the Commission on Dietetic Registration’s continuing education requirements.</w:t>
      </w:r>
    </w:p>
    <w:p w:rsidR="007F3459" w:rsidRDefault="007F3459" w:rsidP="007F3459">
      <w:pPr>
        <w:pBdr>
          <w:top w:val="nil"/>
          <w:left w:val="nil"/>
          <w:bottom w:val="nil"/>
          <w:right w:val="nil"/>
          <w:between w:val="nil"/>
        </w:pBdr>
        <w:ind w:right="481" w:firstLine="720"/>
        <w:rPr>
          <w:color w:val="000000"/>
          <w:sz w:val="24"/>
          <w:szCs w:val="24"/>
        </w:rPr>
      </w:pPr>
    </w:p>
    <w:p w:rsidR="00DB155D" w:rsidRDefault="0023409E" w:rsidP="007F3459">
      <w:pPr>
        <w:pBdr>
          <w:top w:val="nil"/>
          <w:left w:val="nil"/>
          <w:bottom w:val="nil"/>
          <w:right w:val="nil"/>
          <w:between w:val="nil"/>
        </w:pBdr>
        <w:ind w:right="481" w:firstLine="720"/>
        <w:rPr>
          <w:color w:val="000000"/>
          <w:sz w:val="24"/>
          <w:szCs w:val="24"/>
        </w:rPr>
      </w:pPr>
      <w:r>
        <w:rPr>
          <w:color w:val="000000"/>
          <w:sz w:val="24"/>
          <w:szCs w:val="24"/>
        </w:rPr>
        <w:t>To be an effective Registered Dietitian, one should possess the following skills:</w:t>
      </w:r>
    </w:p>
    <w:p w:rsidR="00DB155D" w:rsidRDefault="0023409E" w:rsidP="00F17243">
      <w:pPr>
        <w:numPr>
          <w:ilvl w:val="1"/>
          <w:numId w:val="6"/>
        </w:numPr>
        <w:pBdr>
          <w:top w:val="nil"/>
          <w:left w:val="nil"/>
          <w:bottom w:val="nil"/>
          <w:right w:val="nil"/>
          <w:between w:val="nil"/>
        </w:pBdr>
        <w:tabs>
          <w:tab w:val="left" w:pos="2360"/>
        </w:tabs>
        <w:ind w:left="2359"/>
        <w:rPr>
          <w:color w:val="000000"/>
        </w:rPr>
      </w:pPr>
      <w:r>
        <w:rPr>
          <w:color w:val="000000"/>
          <w:sz w:val="24"/>
          <w:szCs w:val="24"/>
        </w:rPr>
        <w:t>Good decision making and judgment capabilities</w:t>
      </w:r>
    </w:p>
    <w:p w:rsidR="00DB155D" w:rsidRDefault="0023409E" w:rsidP="00F17243">
      <w:pPr>
        <w:numPr>
          <w:ilvl w:val="1"/>
          <w:numId w:val="6"/>
        </w:numPr>
        <w:pBdr>
          <w:top w:val="nil"/>
          <w:left w:val="nil"/>
          <w:bottom w:val="nil"/>
          <w:right w:val="nil"/>
          <w:between w:val="nil"/>
        </w:pBdr>
        <w:tabs>
          <w:tab w:val="left" w:pos="2360"/>
        </w:tabs>
        <w:ind w:left="2359" w:hanging="285"/>
        <w:rPr>
          <w:color w:val="000000"/>
        </w:rPr>
      </w:pPr>
      <w:r>
        <w:rPr>
          <w:color w:val="000000"/>
          <w:sz w:val="24"/>
          <w:szCs w:val="24"/>
        </w:rPr>
        <w:t>The ability to instruct others</w:t>
      </w:r>
    </w:p>
    <w:p w:rsidR="00DB155D" w:rsidRDefault="0023409E" w:rsidP="00F17243">
      <w:pPr>
        <w:numPr>
          <w:ilvl w:val="1"/>
          <w:numId w:val="6"/>
        </w:numPr>
        <w:pBdr>
          <w:top w:val="nil"/>
          <w:left w:val="nil"/>
          <w:bottom w:val="nil"/>
          <w:right w:val="nil"/>
          <w:between w:val="nil"/>
        </w:pBdr>
        <w:tabs>
          <w:tab w:val="left" w:pos="2360"/>
        </w:tabs>
        <w:ind w:left="2359" w:hanging="285"/>
        <w:rPr>
          <w:color w:val="000000"/>
        </w:rPr>
      </w:pPr>
      <w:r>
        <w:rPr>
          <w:color w:val="000000"/>
          <w:sz w:val="24"/>
          <w:szCs w:val="24"/>
        </w:rPr>
        <w:lastRenderedPageBreak/>
        <w:t>The ability to identify and solve complex problems</w:t>
      </w:r>
    </w:p>
    <w:p w:rsidR="00DB155D" w:rsidRDefault="0023409E" w:rsidP="00F17243">
      <w:pPr>
        <w:numPr>
          <w:ilvl w:val="1"/>
          <w:numId w:val="6"/>
        </w:numPr>
        <w:pBdr>
          <w:top w:val="nil"/>
          <w:left w:val="nil"/>
          <w:bottom w:val="nil"/>
          <w:right w:val="nil"/>
          <w:between w:val="nil"/>
        </w:pBdr>
        <w:tabs>
          <w:tab w:val="left" w:pos="2369"/>
        </w:tabs>
        <w:ind w:right="460" w:hanging="365"/>
        <w:rPr>
          <w:color w:val="000000"/>
        </w:rPr>
      </w:pPr>
      <w:r>
        <w:rPr>
          <w:color w:val="000000"/>
          <w:sz w:val="24"/>
          <w:szCs w:val="24"/>
        </w:rPr>
        <w:t>Being socially perceptive; aware of the reactions of others and possess an understanding of those reactions</w:t>
      </w:r>
    </w:p>
    <w:p w:rsidR="00DB155D" w:rsidRDefault="0023409E" w:rsidP="00F17243">
      <w:pPr>
        <w:numPr>
          <w:ilvl w:val="1"/>
          <w:numId w:val="6"/>
        </w:numPr>
        <w:pBdr>
          <w:top w:val="nil"/>
          <w:left w:val="nil"/>
          <w:bottom w:val="nil"/>
          <w:right w:val="nil"/>
          <w:between w:val="nil"/>
        </w:pBdr>
        <w:tabs>
          <w:tab w:val="left" w:pos="2360"/>
        </w:tabs>
        <w:ind w:left="2359" w:hanging="285"/>
        <w:rPr>
          <w:color w:val="000000"/>
        </w:rPr>
      </w:pPr>
      <w:r>
        <w:rPr>
          <w:color w:val="000000"/>
          <w:sz w:val="24"/>
          <w:szCs w:val="24"/>
        </w:rPr>
        <w:t>Good reading comprehension skills</w:t>
      </w:r>
    </w:p>
    <w:p w:rsidR="00DB155D" w:rsidRDefault="0023409E" w:rsidP="00F17243">
      <w:pPr>
        <w:numPr>
          <w:ilvl w:val="1"/>
          <w:numId w:val="6"/>
        </w:numPr>
        <w:pBdr>
          <w:top w:val="nil"/>
          <w:left w:val="nil"/>
          <w:bottom w:val="nil"/>
          <w:right w:val="nil"/>
          <w:between w:val="nil"/>
        </w:pBdr>
        <w:tabs>
          <w:tab w:val="left" w:pos="2369"/>
        </w:tabs>
        <w:ind w:right="977" w:hanging="365"/>
        <w:rPr>
          <w:color w:val="000000"/>
        </w:rPr>
      </w:pPr>
      <w:r>
        <w:rPr>
          <w:color w:val="000000"/>
          <w:sz w:val="24"/>
          <w:szCs w:val="24"/>
        </w:rPr>
        <w:t>Good coordination skills and the ability to adjust one’s actions in relation to others’ actions</w:t>
      </w:r>
    </w:p>
    <w:p w:rsidR="00DB155D" w:rsidRDefault="0023409E" w:rsidP="00F17243">
      <w:pPr>
        <w:numPr>
          <w:ilvl w:val="1"/>
          <w:numId w:val="6"/>
        </w:numPr>
        <w:pBdr>
          <w:top w:val="nil"/>
          <w:left w:val="nil"/>
          <w:bottom w:val="nil"/>
          <w:right w:val="nil"/>
          <w:between w:val="nil"/>
        </w:pBdr>
        <w:tabs>
          <w:tab w:val="left" w:pos="2360"/>
        </w:tabs>
        <w:ind w:left="2359" w:hanging="285"/>
        <w:rPr>
          <w:color w:val="000000"/>
        </w:rPr>
      </w:pPr>
      <w:r>
        <w:rPr>
          <w:color w:val="000000"/>
          <w:sz w:val="24"/>
          <w:szCs w:val="24"/>
        </w:rPr>
        <w:t>Effective logic, reasoning, and critical thinking skills</w:t>
      </w:r>
    </w:p>
    <w:p w:rsidR="00DB155D" w:rsidRDefault="0023409E" w:rsidP="00F17243">
      <w:pPr>
        <w:numPr>
          <w:ilvl w:val="1"/>
          <w:numId w:val="6"/>
        </w:numPr>
        <w:pBdr>
          <w:top w:val="nil"/>
          <w:left w:val="nil"/>
          <w:bottom w:val="nil"/>
          <w:right w:val="nil"/>
          <w:between w:val="nil"/>
        </w:pBdr>
        <w:tabs>
          <w:tab w:val="left" w:pos="2360"/>
        </w:tabs>
        <w:ind w:left="2359" w:hanging="285"/>
        <w:rPr>
          <w:color w:val="000000"/>
        </w:rPr>
      </w:pPr>
      <w:r>
        <w:rPr>
          <w:color w:val="000000"/>
          <w:sz w:val="24"/>
          <w:szCs w:val="24"/>
        </w:rPr>
        <w:t>Effective writing skills</w:t>
      </w:r>
    </w:p>
    <w:p w:rsidR="00DB155D" w:rsidRDefault="0023409E" w:rsidP="00F17243">
      <w:pPr>
        <w:numPr>
          <w:ilvl w:val="1"/>
          <w:numId w:val="6"/>
        </w:numPr>
        <w:pBdr>
          <w:top w:val="nil"/>
          <w:left w:val="nil"/>
          <w:bottom w:val="nil"/>
          <w:right w:val="nil"/>
          <w:between w:val="nil"/>
        </w:pBdr>
        <w:tabs>
          <w:tab w:val="left" w:pos="2360"/>
        </w:tabs>
        <w:ind w:left="2359" w:hanging="285"/>
        <w:rPr>
          <w:color w:val="000000"/>
        </w:rPr>
      </w:pPr>
      <w:r>
        <w:rPr>
          <w:color w:val="000000"/>
          <w:sz w:val="24"/>
          <w:szCs w:val="24"/>
        </w:rPr>
        <w:t>Effective speaking skills</w:t>
      </w:r>
    </w:p>
    <w:p w:rsidR="00DB155D" w:rsidRDefault="0023409E" w:rsidP="00F17243">
      <w:pPr>
        <w:numPr>
          <w:ilvl w:val="1"/>
          <w:numId w:val="6"/>
        </w:numPr>
        <w:pBdr>
          <w:top w:val="nil"/>
          <w:left w:val="nil"/>
          <w:bottom w:val="nil"/>
          <w:right w:val="nil"/>
          <w:between w:val="nil"/>
        </w:pBdr>
        <w:tabs>
          <w:tab w:val="left" w:pos="2360"/>
        </w:tabs>
        <w:ind w:left="2359" w:hanging="285"/>
        <w:rPr>
          <w:color w:val="000000"/>
        </w:rPr>
      </w:pPr>
      <w:r>
        <w:rPr>
          <w:color w:val="000000"/>
          <w:sz w:val="24"/>
          <w:szCs w:val="24"/>
        </w:rPr>
        <w:t>Active listening skills</w:t>
      </w:r>
    </w:p>
    <w:p w:rsidR="007F3459" w:rsidRDefault="007F3459" w:rsidP="000D77FA">
      <w:pPr>
        <w:ind w:firstLine="720"/>
        <w:rPr>
          <w:b/>
          <w:sz w:val="28"/>
          <w:szCs w:val="28"/>
        </w:rPr>
      </w:pPr>
    </w:p>
    <w:p w:rsidR="00DB155D" w:rsidRDefault="0023409E" w:rsidP="000D77FA">
      <w:pPr>
        <w:ind w:firstLine="720"/>
        <w:rPr>
          <w:b/>
          <w:sz w:val="28"/>
          <w:szCs w:val="28"/>
        </w:rPr>
      </w:pPr>
      <w:r>
        <w:rPr>
          <w:b/>
          <w:sz w:val="28"/>
          <w:szCs w:val="28"/>
        </w:rPr>
        <w:t>Licensed Dietitian (in Oklahoma):</w:t>
      </w:r>
    </w:p>
    <w:p w:rsidR="00DB155D" w:rsidRDefault="0023409E" w:rsidP="000D77FA">
      <w:pPr>
        <w:pBdr>
          <w:top w:val="nil"/>
          <w:left w:val="nil"/>
          <w:bottom w:val="nil"/>
          <w:right w:val="nil"/>
          <w:between w:val="nil"/>
        </w:pBdr>
        <w:spacing w:line="235" w:lineRule="auto"/>
        <w:ind w:left="1440" w:right="837"/>
        <w:rPr>
          <w:color w:val="000000"/>
          <w:sz w:val="24"/>
          <w:szCs w:val="24"/>
        </w:rPr>
      </w:pPr>
      <w:r>
        <w:rPr>
          <w:color w:val="000000"/>
          <w:sz w:val="24"/>
          <w:szCs w:val="24"/>
        </w:rPr>
        <w:t xml:space="preserve">A </w:t>
      </w:r>
      <w:r>
        <w:rPr>
          <w:b/>
          <w:color w:val="000000"/>
          <w:sz w:val="24"/>
          <w:szCs w:val="24"/>
        </w:rPr>
        <w:t xml:space="preserve">Registered Dietitian </w:t>
      </w:r>
      <w:r>
        <w:rPr>
          <w:color w:val="000000"/>
          <w:sz w:val="24"/>
          <w:szCs w:val="24"/>
        </w:rPr>
        <w:t>who has applied and been accepted by the Oklahoma State Board of Licensure and Supervision, pays the annual fee and keeps up continuing education.</w:t>
      </w:r>
    </w:p>
    <w:p w:rsidR="007F3459" w:rsidRDefault="007F3459" w:rsidP="000D77FA">
      <w:pPr>
        <w:ind w:firstLine="720"/>
        <w:rPr>
          <w:b/>
          <w:sz w:val="28"/>
          <w:szCs w:val="28"/>
        </w:rPr>
      </w:pPr>
    </w:p>
    <w:p w:rsidR="00DB155D" w:rsidRDefault="0023409E" w:rsidP="000D77FA">
      <w:pPr>
        <w:ind w:firstLine="720"/>
        <w:rPr>
          <w:b/>
          <w:sz w:val="28"/>
          <w:szCs w:val="28"/>
        </w:rPr>
      </w:pPr>
      <w:r>
        <w:rPr>
          <w:b/>
          <w:sz w:val="28"/>
          <w:szCs w:val="28"/>
        </w:rPr>
        <w:t>Nutritionist:</w:t>
      </w:r>
    </w:p>
    <w:p w:rsidR="00DB155D" w:rsidRDefault="0023409E" w:rsidP="000D77FA">
      <w:pPr>
        <w:pBdr>
          <w:top w:val="nil"/>
          <w:left w:val="nil"/>
          <w:bottom w:val="nil"/>
          <w:right w:val="nil"/>
          <w:between w:val="nil"/>
        </w:pBdr>
        <w:spacing w:line="237" w:lineRule="auto"/>
        <w:ind w:left="1440" w:right="134"/>
        <w:rPr>
          <w:color w:val="000000"/>
          <w:sz w:val="24"/>
          <w:szCs w:val="24"/>
        </w:rPr>
      </w:pPr>
      <w:r>
        <w:rPr>
          <w:color w:val="000000"/>
          <w:sz w:val="24"/>
          <w:szCs w:val="24"/>
        </w:rPr>
        <w:t>In Oklahoma all registered dietitians are nutritionists, but not all nutritionists are registered dietitians. The title “nutritionist” is not licensed or registered. Therefore, the title currently has no minimum educational requirement. As a registered dietitian you may choose to use the credentials “RD” or “RDN”.</w:t>
      </w:r>
    </w:p>
    <w:p w:rsidR="007F3459" w:rsidRDefault="007F3459" w:rsidP="000D77FA">
      <w:pPr>
        <w:ind w:firstLine="720"/>
        <w:rPr>
          <w:b/>
          <w:sz w:val="28"/>
          <w:szCs w:val="28"/>
        </w:rPr>
      </w:pPr>
    </w:p>
    <w:p w:rsidR="00DB155D" w:rsidRDefault="0023409E" w:rsidP="000D77FA">
      <w:pPr>
        <w:ind w:firstLine="720"/>
        <w:rPr>
          <w:b/>
          <w:sz w:val="28"/>
          <w:szCs w:val="28"/>
        </w:rPr>
      </w:pPr>
      <w:r>
        <w:rPr>
          <w:b/>
          <w:sz w:val="28"/>
          <w:szCs w:val="28"/>
        </w:rPr>
        <w:t>Dietetic Technician:</w:t>
      </w:r>
    </w:p>
    <w:p w:rsidR="00DB155D" w:rsidRDefault="0023409E" w:rsidP="000D77FA">
      <w:pPr>
        <w:numPr>
          <w:ilvl w:val="0"/>
          <w:numId w:val="7"/>
        </w:numPr>
        <w:pBdr>
          <w:top w:val="nil"/>
          <w:left w:val="nil"/>
          <w:bottom w:val="nil"/>
          <w:right w:val="nil"/>
          <w:between w:val="nil"/>
        </w:pBdr>
        <w:tabs>
          <w:tab w:val="left" w:pos="1922"/>
          <w:tab w:val="left" w:pos="1923"/>
        </w:tabs>
        <w:spacing w:line="228" w:lineRule="auto"/>
        <w:ind w:right="1303"/>
        <w:rPr>
          <w:color w:val="000000"/>
        </w:rPr>
      </w:pPr>
      <w:r>
        <w:rPr>
          <w:color w:val="000000"/>
          <w:sz w:val="24"/>
          <w:szCs w:val="24"/>
        </w:rPr>
        <w:t>Academic program in a regionally accredited college or university culminating in an associate degree.</w:t>
      </w:r>
    </w:p>
    <w:p w:rsidR="00DB155D" w:rsidRDefault="0023409E" w:rsidP="000D77FA">
      <w:pPr>
        <w:numPr>
          <w:ilvl w:val="0"/>
          <w:numId w:val="7"/>
        </w:numPr>
        <w:pBdr>
          <w:top w:val="nil"/>
          <w:left w:val="nil"/>
          <w:bottom w:val="nil"/>
          <w:right w:val="nil"/>
          <w:between w:val="nil"/>
        </w:pBdr>
        <w:tabs>
          <w:tab w:val="left" w:pos="1922"/>
          <w:tab w:val="left" w:pos="1923"/>
        </w:tabs>
        <w:spacing w:line="230" w:lineRule="auto"/>
        <w:ind w:right="686"/>
        <w:rPr>
          <w:color w:val="000000"/>
        </w:rPr>
      </w:pPr>
      <w:r>
        <w:rPr>
          <w:color w:val="000000"/>
          <w:sz w:val="24"/>
          <w:szCs w:val="24"/>
        </w:rPr>
        <w:t>Provides didactic instruction and a minimum of 450 hours of supervised practice experiences to meet the Knowledge and Performance Requirements for Dietetic Technicians and the Standards of Education.</w:t>
      </w:r>
    </w:p>
    <w:p w:rsidR="00DB155D" w:rsidRDefault="0023409E" w:rsidP="000D77FA">
      <w:pPr>
        <w:numPr>
          <w:ilvl w:val="0"/>
          <w:numId w:val="7"/>
        </w:numPr>
        <w:pBdr>
          <w:top w:val="nil"/>
          <w:left w:val="nil"/>
          <w:bottom w:val="nil"/>
          <w:right w:val="nil"/>
          <w:between w:val="nil"/>
        </w:pBdr>
        <w:tabs>
          <w:tab w:val="left" w:pos="1919"/>
          <w:tab w:val="left" w:pos="1920"/>
        </w:tabs>
        <w:spacing w:line="237" w:lineRule="auto"/>
        <w:ind w:right="554"/>
        <w:rPr>
          <w:color w:val="000000"/>
        </w:rPr>
      </w:pPr>
      <w:r>
        <w:rPr>
          <w:color w:val="000000"/>
          <w:sz w:val="24"/>
          <w:szCs w:val="24"/>
        </w:rPr>
        <w:t>Enables graduates to establish eligibility to write the registration examination for dietetic technicians and/or apply for membership in the Academy. The Dietetic Technician associate degree does not require the amount of science and nutrition that the Didactic Program in Dietetics at NSU requires.</w:t>
      </w:r>
    </w:p>
    <w:p w:rsidR="00DB155D" w:rsidRPr="007F3459" w:rsidRDefault="0023409E" w:rsidP="00763CD3">
      <w:pPr>
        <w:numPr>
          <w:ilvl w:val="0"/>
          <w:numId w:val="7"/>
        </w:numPr>
        <w:pBdr>
          <w:top w:val="nil"/>
          <w:left w:val="nil"/>
          <w:bottom w:val="nil"/>
          <w:right w:val="nil"/>
          <w:between w:val="nil"/>
        </w:pBdr>
        <w:tabs>
          <w:tab w:val="left" w:pos="1922"/>
          <w:tab w:val="left" w:pos="1923"/>
        </w:tabs>
        <w:spacing w:line="235" w:lineRule="auto"/>
        <w:ind w:right="223"/>
        <w:rPr>
          <w:color w:val="000000"/>
          <w:sz w:val="20"/>
          <w:szCs w:val="20"/>
        </w:rPr>
      </w:pPr>
      <w:r w:rsidRPr="007F3459">
        <w:rPr>
          <w:b/>
          <w:color w:val="000000"/>
          <w:sz w:val="24"/>
          <w:szCs w:val="24"/>
        </w:rPr>
        <w:t>Option III</w:t>
      </w:r>
      <w:r w:rsidRPr="007F3459">
        <w:rPr>
          <w:color w:val="000000"/>
          <w:sz w:val="24"/>
          <w:szCs w:val="24"/>
        </w:rPr>
        <w:t xml:space="preserve">—Completion of a Baccalaureate degree granted by a U.S. regionally accredited college/university </w:t>
      </w:r>
      <w:r w:rsidRPr="007F3459">
        <w:rPr>
          <w:b/>
          <w:color w:val="000000"/>
          <w:sz w:val="24"/>
          <w:szCs w:val="24"/>
        </w:rPr>
        <w:t xml:space="preserve">(such as the Bachelor of Science in Nutritional Sciences – Dietetics Option at NSU), </w:t>
      </w:r>
      <w:r w:rsidRPr="007F3459">
        <w:rPr>
          <w:color w:val="000000"/>
          <w:sz w:val="24"/>
          <w:szCs w:val="24"/>
        </w:rPr>
        <w:t xml:space="preserve">or foreign equivalent, completion of </w:t>
      </w:r>
      <w:proofErr w:type="gramStart"/>
      <w:r w:rsidRPr="007F3459">
        <w:rPr>
          <w:color w:val="000000"/>
          <w:sz w:val="24"/>
          <w:szCs w:val="24"/>
        </w:rPr>
        <w:t>a</w:t>
      </w:r>
      <w:proofErr w:type="gramEnd"/>
      <w:r w:rsidRPr="007F3459">
        <w:rPr>
          <w:color w:val="000000"/>
          <w:sz w:val="24"/>
          <w:szCs w:val="24"/>
        </w:rPr>
        <w:t xml:space="preserve"> ACEND-accredited DPD or Coordinated Program, pass a national written examination administered by CDR and completion of continuing professional educational requirements to maintain registration.</w:t>
      </w:r>
    </w:p>
    <w:p w:rsidR="00DB155D" w:rsidRDefault="00DB155D" w:rsidP="00763CD3">
      <w:pPr>
        <w:pBdr>
          <w:top w:val="nil"/>
          <w:left w:val="nil"/>
          <w:bottom w:val="nil"/>
          <w:right w:val="nil"/>
          <w:between w:val="nil"/>
        </w:pBdr>
        <w:rPr>
          <w:color w:val="000000"/>
          <w:sz w:val="26"/>
          <w:szCs w:val="26"/>
        </w:rPr>
      </w:pPr>
    </w:p>
    <w:p w:rsidR="00DB155D" w:rsidRDefault="0023409E" w:rsidP="000D77FA">
      <w:pPr>
        <w:spacing w:line="321" w:lineRule="auto"/>
        <w:ind w:firstLine="720"/>
        <w:rPr>
          <w:b/>
          <w:sz w:val="28"/>
          <w:szCs w:val="28"/>
        </w:rPr>
      </w:pPr>
      <w:r>
        <w:rPr>
          <w:b/>
          <w:sz w:val="28"/>
          <w:szCs w:val="28"/>
        </w:rPr>
        <w:t>Journal of the Academy of Nutrition and Dietetics</w:t>
      </w:r>
    </w:p>
    <w:p w:rsidR="00DB155D" w:rsidRDefault="0023409E" w:rsidP="000D77FA">
      <w:pPr>
        <w:pBdr>
          <w:top w:val="nil"/>
          <w:left w:val="nil"/>
          <w:bottom w:val="nil"/>
          <w:right w:val="nil"/>
          <w:between w:val="nil"/>
        </w:pBdr>
        <w:ind w:left="1440" w:right="155"/>
        <w:rPr>
          <w:color w:val="000000"/>
          <w:sz w:val="24"/>
          <w:szCs w:val="24"/>
        </w:rPr>
      </w:pPr>
      <w:r>
        <w:rPr>
          <w:color w:val="000000"/>
          <w:sz w:val="24"/>
          <w:szCs w:val="24"/>
        </w:rPr>
        <w:t>The official publication of the Academy of Nutrition and Dietetics furnished monthly to members as a part of member services.</w:t>
      </w:r>
    </w:p>
    <w:p w:rsidR="007F3459" w:rsidRDefault="007F3459" w:rsidP="000D77FA">
      <w:pPr>
        <w:pBdr>
          <w:top w:val="nil"/>
          <w:left w:val="nil"/>
          <w:bottom w:val="nil"/>
          <w:right w:val="nil"/>
          <w:between w:val="nil"/>
        </w:pBdr>
        <w:ind w:left="1440" w:right="155"/>
        <w:rPr>
          <w:color w:val="000000"/>
          <w:sz w:val="24"/>
          <w:szCs w:val="24"/>
        </w:rPr>
      </w:pPr>
    </w:p>
    <w:p w:rsidR="00DB155D" w:rsidRDefault="0023409E" w:rsidP="000D77FA">
      <w:pPr>
        <w:ind w:firstLine="720"/>
        <w:rPr>
          <w:b/>
          <w:sz w:val="28"/>
          <w:szCs w:val="28"/>
        </w:rPr>
      </w:pPr>
      <w:r>
        <w:rPr>
          <w:b/>
          <w:sz w:val="28"/>
          <w:szCs w:val="28"/>
        </w:rPr>
        <w:t>OKnutrition</w:t>
      </w:r>
      <w:r w:rsidR="000D77FA">
        <w:rPr>
          <w:b/>
          <w:sz w:val="28"/>
          <w:szCs w:val="28"/>
        </w:rPr>
        <w:t>.org</w:t>
      </w:r>
    </w:p>
    <w:p w:rsidR="00DB155D" w:rsidRDefault="0023409E" w:rsidP="000D77FA">
      <w:pPr>
        <w:pBdr>
          <w:top w:val="nil"/>
          <w:left w:val="nil"/>
          <w:bottom w:val="nil"/>
          <w:right w:val="nil"/>
          <w:between w:val="nil"/>
        </w:pBdr>
        <w:spacing w:line="235" w:lineRule="auto"/>
        <w:ind w:left="1440" w:right="381"/>
        <w:rPr>
          <w:color w:val="000000"/>
          <w:sz w:val="24"/>
          <w:szCs w:val="24"/>
        </w:rPr>
      </w:pPr>
      <w:r>
        <w:rPr>
          <w:color w:val="000000"/>
          <w:sz w:val="24"/>
          <w:szCs w:val="24"/>
        </w:rPr>
        <w:t>The official publication of the Oklahoma Academy of Nutrition and Dietetics. Furnished periodically to members of the Academy of Nutrition and Dietetics who designate Oklahoma as their state of residence.</w:t>
      </w:r>
    </w:p>
    <w:p w:rsidR="007F3459" w:rsidRDefault="007F3459" w:rsidP="000D77FA">
      <w:pPr>
        <w:pBdr>
          <w:top w:val="nil"/>
          <w:left w:val="nil"/>
          <w:bottom w:val="nil"/>
          <w:right w:val="nil"/>
          <w:between w:val="nil"/>
        </w:pBdr>
        <w:spacing w:line="235" w:lineRule="auto"/>
        <w:ind w:left="1440" w:right="381"/>
        <w:rPr>
          <w:color w:val="000000"/>
          <w:sz w:val="24"/>
          <w:szCs w:val="24"/>
        </w:rPr>
      </w:pPr>
    </w:p>
    <w:p w:rsidR="007F3459" w:rsidRDefault="007F3459" w:rsidP="000D77FA">
      <w:pPr>
        <w:pBdr>
          <w:top w:val="nil"/>
          <w:left w:val="nil"/>
          <w:bottom w:val="nil"/>
          <w:right w:val="nil"/>
          <w:between w:val="nil"/>
        </w:pBdr>
        <w:spacing w:line="235" w:lineRule="auto"/>
        <w:ind w:left="1440" w:right="381"/>
        <w:rPr>
          <w:color w:val="000000"/>
          <w:sz w:val="24"/>
          <w:szCs w:val="24"/>
        </w:rPr>
      </w:pPr>
    </w:p>
    <w:p w:rsidR="00DB155D" w:rsidRDefault="0023409E" w:rsidP="000D77FA">
      <w:pPr>
        <w:spacing w:line="320" w:lineRule="auto"/>
        <w:ind w:right="5732" w:firstLine="720"/>
        <w:rPr>
          <w:b/>
          <w:sz w:val="28"/>
          <w:szCs w:val="28"/>
        </w:rPr>
      </w:pPr>
      <w:r>
        <w:rPr>
          <w:b/>
          <w:sz w:val="28"/>
          <w:szCs w:val="28"/>
        </w:rPr>
        <w:lastRenderedPageBreak/>
        <w:t>Dietetics Web Sites</w:t>
      </w:r>
    </w:p>
    <w:p w:rsidR="000D77FA" w:rsidRDefault="0023409E" w:rsidP="000D77FA">
      <w:pPr>
        <w:pBdr>
          <w:top w:val="nil"/>
          <w:left w:val="nil"/>
          <w:bottom w:val="nil"/>
          <w:right w:val="nil"/>
          <w:between w:val="nil"/>
        </w:pBdr>
        <w:spacing w:line="274" w:lineRule="auto"/>
        <w:ind w:left="1019" w:right="833" w:firstLine="421"/>
        <w:rPr>
          <w:color w:val="000000"/>
          <w:sz w:val="24"/>
          <w:szCs w:val="24"/>
        </w:rPr>
      </w:pPr>
      <w:r>
        <w:rPr>
          <w:color w:val="000000"/>
          <w:sz w:val="24"/>
          <w:szCs w:val="24"/>
        </w:rPr>
        <w:t>The web site of the Academy of Nutrition and Dietetics is:</w:t>
      </w:r>
      <w:r w:rsidR="000D77FA">
        <w:rPr>
          <w:color w:val="000000"/>
          <w:sz w:val="24"/>
          <w:szCs w:val="24"/>
        </w:rPr>
        <w:t xml:space="preserve"> </w:t>
      </w:r>
    </w:p>
    <w:p w:rsidR="00DB155D" w:rsidRDefault="000D0C5B" w:rsidP="000D77FA">
      <w:pPr>
        <w:pBdr>
          <w:top w:val="nil"/>
          <w:left w:val="nil"/>
          <w:bottom w:val="nil"/>
          <w:right w:val="nil"/>
          <w:between w:val="nil"/>
        </w:pBdr>
        <w:spacing w:line="274" w:lineRule="auto"/>
        <w:ind w:left="1739" w:right="833" w:firstLine="421"/>
        <w:rPr>
          <w:color w:val="000000"/>
          <w:sz w:val="24"/>
          <w:szCs w:val="24"/>
        </w:rPr>
      </w:pPr>
      <w:hyperlink r:id="rId8" w:history="1">
        <w:r w:rsidR="000D77FA" w:rsidRPr="007D3628">
          <w:rPr>
            <w:rStyle w:val="Hyperlink"/>
            <w:sz w:val="24"/>
            <w:szCs w:val="24"/>
          </w:rPr>
          <w:t>http://www.eatright.org/</w:t>
        </w:r>
      </w:hyperlink>
    </w:p>
    <w:p w:rsidR="000D77FA" w:rsidRDefault="0023409E" w:rsidP="000D77FA">
      <w:pPr>
        <w:pBdr>
          <w:top w:val="nil"/>
          <w:left w:val="nil"/>
          <w:bottom w:val="nil"/>
          <w:right w:val="nil"/>
          <w:between w:val="nil"/>
        </w:pBdr>
        <w:ind w:left="720" w:right="1316" w:firstLine="720"/>
        <w:rPr>
          <w:color w:val="000000"/>
          <w:sz w:val="24"/>
          <w:szCs w:val="24"/>
        </w:rPr>
      </w:pPr>
      <w:r>
        <w:rPr>
          <w:color w:val="000000"/>
          <w:sz w:val="24"/>
          <w:szCs w:val="24"/>
        </w:rPr>
        <w:t xml:space="preserve">The Oklahoma Academy of Nutrition and Dietetics web site is: </w:t>
      </w:r>
    </w:p>
    <w:p w:rsidR="00DB155D" w:rsidRDefault="000D0C5B" w:rsidP="000D77FA">
      <w:pPr>
        <w:pBdr>
          <w:top w:val="nil"/>
          <w:left w:val="nil"/>
          <w:bottom w:val="nil"/>
          <w:right w:val="nil"/>
          <w:between w:val="nil"/>
        </w:pBdr>
        <w:ind w:left="1680" w:right="1316" w:firstLine="480"/>
        <w:rPr>
          <w:color w:val="000000"/>
          <w:sz w:val="24"/>
          <w:szCs w:val="24"/>
        </w:rPr>
      </w:pPr>
      <w:hyperlink r:id="rId9" w:history="1">
        <w:r w:rsidR="000D77FA" w:rsidRPr="007D3628">
          <w:rPr>
            <w:rStyle w:val="Hyperlink"/>
            <w:sz w:val="24"/>
            <w:szCs w:val="24"/>
          </w:rPr>
          <w:t>http://www.oknutrition.org/</w:t>
        </w:r>
      </w:hyperlink>
    </w:p>
    <w:p w:rsidR="00DB155D" w:rsidRDefault="0023409E" w:rsidP="000D77FA">
      <w:pPr>
        <w:pStyle w:val="Heading1"/>
        <w:spacing w:before="0"/>
        <w:ind w:left="0" w:firstLine="720"/>
      </w:pPr>
      <w:bookmarkStart w:id="9" w:name="_1t3h5sf" w:colFirst="0" w:colLast="0"/>
      <w:bookmarkEnd w:id="9"/>
      <w:r>
        <w:rPr>
          <w:sz w:val="44"/>
          <w:szCs w:val="44"/>
        </w:rPr>
        <w:t>A</w:t>
      </w:r>
      <w:r>
        <w:t>dmission Requirements</w:t>
      </w:r>
    </w:p>
    <w:p w:rsidR="00DB155D" w:rsidRDefault="0023409E" w:rsidP="00C90B83">
      <w:pPr>
        <w:pBdr>
          <w:top w:val="nil"/>
          <w:left w:val="nil"/>
          <w:bottom w:val="nil"/>
          <w:right w:val="nil"/>
          <w:between w:val="nil"/>
        </w:pBdr>
        <w:spacing w:line="237" w:lineRule="auto"/>
        <w:ind w:left="720"/>
        <w:rPr>
          <w:color w:val="000000"/>
          <w:sz w:val="24"/>
          <w:szCs w:val="24"/>
        </w:rPr>
      </w:pPr>
      <w:r>
        <w:rPr>
          <w:color w:val="000000"/>
          <w:sz w:val="24"/>
          <w:szCs w:val="24"/>
        </w:rPr>
        <w:t xml:space="preserve">Admission to the Nutritional Sciences </w:t>
      </w:r>
      <w:r w:rsidRPr="00C90B83">
        <w:rPr>
          <w:color w:val="000000"/>
          <w:sz w:val="24"/>
          <w:szCs w:val="24"/>
        </w:rPr>
        <w:t>Program – Dietetics Option offering the Didactic Program in Dietetics at NSU is the same as the admission criteria to NSU. See the 2</w:t>
      </w:r>
      <w:r w:rsidR="000D77FA" w:rsidRPr="00C90B83">
        <w:rPr>
          <w:color w:val="000000"/>
          <w:sz w:val="24"/>
          <w:szCs w:val="24"/>
        </w:rPr>
        <w:t>022</w:t>
      </w:r>
      <w:r w:rsidRPr="00C90B83">
        <w:rPr>
          <w:color w:val="000000"/>
          <w:sz w:val="24"/>
          <w:szCs w:val="24"/>
        </w:rPr>
        <w:t>- 202</w:t>
      </w:r>
      <w:r w:rsidR="000D77FA" w:rsidRPr="00C90B83">
        <w:rPr>
          <w:color w:val="000000"/>
          <w:sz w:val="24"/>
          <w:szCs w:val="24"/>
        </w:rPr>
        <w:t>3</w:t>
      </w:r>
      <w:r w:rsidRPr="00C90B83">
        <w:rPr>
          <w:color w:val="000000"/>
          <w:sz w:val="24"/>
          <w:szCs w:val="24"/>
        </w:rPr>
        <w:t xml:space="preserve"> </w:t>
      </w:r>
      <w:hyperlink r:id="rId10" w:history="1">
        <w:r w:rsidR="002678FA" w:rsidRPr="00E832B6">
          <w:rPr>
            <w:rStyle w:val="Hyperlink"/>
          </w:rPr>
          <w:t>https://catalog.nsuok.edu/</w:t>
        </w:r>
      </w:hyperlink>
      <w:r w:rsidR="002678FA">
        <w:t xml:space="preserve"> </w:t>
      </w:r>
      <w:r w:rsidR="00C90B83">
        <w:t xml:space="preserve"> </w:t>
      </w:r>
      <w:r w:rsidR="000D77FA">
        <w:rPr>
          <w:color w:val="000000"/>
          <w:sz w:val="24"/>
          <w:szCs w:val="24"/>
        </w:rPr>
        <w:t xml:space="preserve">for </w:t>
      </w:r>
      <w:r>
        <w:rPr>
          <w:color w:val="000000"/>
          <w:sz w:val="24"/>
          <w:szCs w:val="24"/>
        </w:rPr>
        <w:t>standard university admission requirements. Additional program requirements are as follows:</w:t>
      </w:r>
    </w:p>
    <w:p w:rsidR="00DB155D" w:rsidRDefault="0023409E" w:rsidP="00763CD3">
      <w:pPr>
        <w:numPr>
          <w:ilvl w:val="0"/>
          <w:numId w:val="5"/>
        </w:numPr>
        <w:pBdr>
          <w:top w:val="nil"/>
          <w:left w:val="nil"/>
          <w:bottom w:val="nil"/>
          <w:right w:val="nil"/>
          <w:between w:val="nil"/>
        </w:pBdr>
        <w:tabs>
          <w:tab w:val="left" w:pos="1560"/>
        </w:tabs>
        <w:spacing w:line="273" w:lineRule="auto"/>
        <w:rPr>
          <w:color w:val="000000"/>
          <w:sz w:val="24"/>
          <w:szCs w:val="24"/>
        </w:rPr>
      </w:pPr>
      <w:r>
        <w:rPr>
          <w:color w:val="000000"/>
          <w:sz w:val="24"/>
          <w:szCs w:val="24"/>
        </w:rPr>
        <w:t>Be in good standing with the college or university last or currently attending;</w:t>
      </w:r>
    </w:p>
    <w:p w:rsidR="00DB155D" w:rsidRDefault="0023409E" w:rsidP="00763CD3">
      <w:pPr>
        <w:numPr>
          <w:ilvl w:val="0"/>
          <w:numId w:val="5"/>
        </w:numPr>
        <w:pBdr>
          <w:top w:val="nil"/>
          <w:left w:val="nil"/>
          <w:bottom w:val="nil"/>
          <w:right w:val="nil"/>
          <w:between w:val="nil"/>
        </w:pBdr>
        <w:tabs>
          <w:tab w:val="left" w:pos="1560"/>
        </w:tabs>
        <w:spacing w:line="235" w:lineRule="auto"/>
        <w:ind w:right="189"/>
        <w:rPr>
          <w:color w:val="000000"/>
          <w:sz w:val="24"/>
          <w:szCs w:val="24"/>
        </w:rPr>
      </w:pPr>
      <w:r>
        <w:rPr>
          <w:color w:val="000000"/>
          <w:sz w:val="24"/>
          <w:szCs w:val="24"/>
        </w:rPr>
        <w:t xml:space="preserve">Have a minimum grade point average of </w:t>
      </w:r>
      <w:r w:rsidR="000D77FA">
        <w:rPr>
          <w:color w:val="000000"/>
          <w:sz w:val="24"/>
          <w:szCs w:val="24"/>
        </w:rPr>
        <w:t>3.0</w:t>
      </w:r>
      <w:r>
        <w:rPr>
          <w:color w:val="000000"/>
          <w:sz w:val="24"/>
          <w:szCs w:val="24"/>
        </w:rPr>
        <w:t xml:space="preserve"> on a 4.0 scale of all college work attempted; have passed science courses with a minimum of a grade of C or better;</w:t>
      </w:r>
    </w:p>
    <w:p w:rsidR="00DB155D" w:rsidRDefault="0023409E" w:rsidP="00763CD3">
      <w:pPr>
        <w:numPr>
          <w:ilvl w:val="0"/>
          <w:numId w:val="5"/>
        </w:numPr>
        <w:pBdr>
          <w:top w:val="nil"/>
          <w:left w:val="nil"/>
          <w:bottom w:val="nil"/>
          <w:right w:val="nil"/>
          <w:between w:val="nil"/>
        </w:pBdr>
        <w:tabs>
          <w:tab w:val="left" w:pos="1560"/>
        </w:tabs>
        <w:spacing w:line="232" w:lineRule="auto"/>
        <w:ind w:right="740"/>
        <w:rPr>
          <w:color w:val="000000"/>
          <w:sz w:val="24"/>
          <w:szCs w:val="24"/>
        </w:rPr>
      </w:pPr>
      <w:r>
        <w:rPr>
          <w:color w:val="000000"/>
          <w:sz w:val="24"/>
          <w:szCs w:val="24"/>
        </w:rPr>
        <w:t>Have successfully completed or be in the process of completing all program prerequisites with grades of C or better prior to beginning the program;</w:t>
      </w:r>
    </w:p>
    <w:p w:rsidR="00DB155D" w:rsidRDefault="0023409E" w:rsidP="00763CD3">
      <w:pPr>
        <w:numPr>
          <w:ilvl w:val="0"/>
          <w:numId w:val="5"/>
        </w:numPr>
        <w:pBdr>
          <w:top w:val="nil"/>
          <w:left w:val="nil"/>
          <w:bottom w:val="nil"/>
          <w:right w:val="nil"/>
          <w:between w:val="nil"/>
        </w:pBdr>
        <w:tabs>
          <w:tab w:val="left" w:pos="1559"/>
          <w:tab w:val="left" w:pos="1560"/>
        </w:tabs>
        <w:ind w:right="4114"/>
        <w:rPr>
          <w:color w:val="000000"/>
          <w:sz w:val="20"/>
          <w:szCs w:val="20"/>
        </w:rPr>
      </w:pPr>
      <w:r>
        <w:rPr>
          <w:color w:val="000000"/>
          <w:sz w:val="24"/>
          <w:szCs w:val="24"/>
        </w:rPr>
        <w:t>Completed with a grade of “C” or better: NUTR 1653 – Basic Nutrition</w:t>
      </w:r>
    </w:p>
    <w:p w:rsidR="00DB155D" w:rsidRDefault="0023409E" w:rsidP="00763CD3">
      <w:pPr>
        <w:pBdr>
          <w:top w:val="nil"/>
          <w:left w:val="nil"/>
          <w:bottom w:val="nil"/>
          <w:right w:val="nil"/>
          <w:between w:val="nil"/>
        </w:pBdr>
        <w:spacing w:line="275" w:lineRule="auto"/>
        <w:ind w:left="1560"/>
        <w:rPr>
          <w:color w:val="000000"/>
          <w:sz w:val="24"/>
          <w:szCs w:val="24"/>
        </w:rPr>
      </w:pPr>
      <w:r>
        <w:rPr>
          <w:color w:val="000000"/>
          <w:sz w:val="24"/>
          <w:szCs w:val="24"/>
        </w:rPr>
        <w:t>NUTR 3653 – Food and Culture</w:t>
      </w:r>
    </w:p>
    <w:p w:rsidR="00DB155D" w:rsidRDefault="0023409E" w:rsidP="00763CD3">
      <w:pPr>
        <w:pBdr>
          <w:top w:val="nil"/>
          <w:left w:val="nil"/>
          <w:bottom w:val="nil"/>
          <w:right w:val="nil"/>
          <w:between w:val="nil"/>
        </w:pBdr>
        <w:spacing w:line="275" w:lineRule="auto"/>
        <w:ind w:left="1560"/>
        <w:rPr>
          <w:color w:val="000000"/>
          <w:sz w:val="24"/>
          <w:szCs w:val="24"/>
        </w:rPr>
      </w:pPr>
      <w:r>
        <w:rPr>
          <w:color w:val="000000"/>
          <w:sz w:val="24"/>
          <w:szCs w:val="24"/>
        </w:rPr>
        <w:t>CHEM 1123 and 1131 – General Chemistry I and Lab</w:t>
      </w:r>
    </w:p>
    <w:p w:rsidR="00DB155D" w:rsidRDefault="0023409E" w:rsidP="00763CD3">
      <w:pPr>
        <w:pBdr>
          <w:top w:val="nil"/>
          <w:left w:val="nil"/>
          <w:bottom w:val="nil"/>
          <w:right w:val="nil"/>
          <w:between w:val="nil"/>
        </w:pBdr>
        <w:ind w:left="1560"/>
        <w:rPr>
          <w:color w:val="000000"/>
          <w:sz w:val="24"/>
          <w:szCs w:val="24"/>
        </w:rPr>
      </w:pPr>
      <w:r>
        <w:rPr>
          <w:color w:val="000000"/>
          <w:sz w:val="24"/>
          <w:szCs w:val="24"/>
        </w:rPr>
        <w:t>BIOL 1123 and 1131 – Evolution and Diversity and Investigational Lab</w:t>
      </w:r>
    </w:p>
    <w:p w:rsidR="00DB155D" w:rsidRDefault="0023409E" w:rsidP="00763CD3">
      <w:pPr>
        <w:ind w:left="1560" w:right="434"/>
        <w:rPr>
          <w:i/>
          <w:sz w:val="24"/>
          <w:szCs w:val="24"/>
        </w:rPr>
      </w:pPr>
      <w:r>
        <w:rPr>
          <w:i/>
          <w:sz w:val="24"/>
          <w:szCs w:val="24"/>
        </w:rPr>
        <w:t xml:space="preserve">*Prior to completion of the above courses, students may declare as Nutritional Sciences – Allied </w:t>
      </w:r>
      <w:proofErr w:type="gramStart"/>
      <w:r>
        <w:rPr>
          <w:i/>
          <w:sz w:val="24"/>
          <w:szCs w:val="24"/>
        </w:rPr>
        <w:t>Health.*</w:t>
      </w:r>
      <w:proofErr w:type="gramEnd"/>
    </w:p>
    <w:p w:rsidR="00DB155D" w:rsidRDefault="0023409E" w:rsidP="00763CD3">
      <w:pPr>
        <w:numPr>
          <w:ilvl w:val="0"/>
          <w:numId w:val="5"/>
        </w:numPr>
        <w:pBdr>
          <w:top w:val="nil"/>
          <w:left w:val="nil"/>
          <w:bottom w:val="nil"/>
          <w:right w:val="nil"/>
          <w:between w:val="nil"/>
        </w:pBdr>
        <w:tabs>
          <w:tab w:val="left" w:pos="1560"/>
        </w:tabs>
        <w:spacing w:line="232" w:lineRule="auto"/>
        <w:ind w:right="1234"/>
        <w:rPr>
          <w:color w:val="000000"/>
          <w:sz w:val="24"/>
          <w:szCs w:val="24"/>
        </w:rPr>
      </w:pPr>
      <w:r>
        <w:rPr>
          <w:color w:val="000000"/>
          <w:sz w:val="24"/>
          <w:szCs w:val="24"/>
        </w:rPr>
        <w:t>Students who fail to make “C” or better in these courses will be denied enrollment into the Nutritional Sciences – Dietetics Option Program.</w:t>
      </w:r>
    </w:p>
    <w:p w:rsidR="000D77FA" w:rsidRDefault="0023409E" w:rsidP="000D77FA">
      <w:pPr>
        <w:numPr>
          <w:ilvl w:val="0"/>
          <w:numId w:val="5"/>
        </w:numPr>
        <w:pBdr>
          <w:top w:val="nil"/>
          <w:left w:val="nil"/>
          <w:bottom w:val="nil"/>
          <w:right w:val="nil"/>
          <w:between w:val="nil"/>
        </w:pBdr>
        <w:tabs>
          <w:tab w:val="left" w:pos="1560"/>
        </w:tabs>
        <w:spacing w:line="237" w:lineRule="auto"/>
        <w:ind w:right="306"/>
        <w:rPr>
          <w:color w:val="000000"/>
          <w:sz w:val="24"/>
          <w:szCs w:val="24"/>
        </w:rPr>
      </w:pPr>
      <w:r>
        <w:rPr>
          <w:color w:val="000000"/>
          <w:sz w:val="24"/>
          <w:szCs w:val="24"/>
        </w:rPr>
        <w:t>For students transferring with the Associate of Arts degree or Associate of Science degree from a public institution in Oklahoma, all general education requirements will be satisfied with respect to degree requirements. However, the Nutritional Sciences major may require other specific general education courses as program prerequisites or program requirements.</w:t>
      </w:r>
    </w:p>
    <w:p w:rsidR="00C90B83" w:rsidRDefault="00C90B83" w:rsidP="00C90B83">
      <w:pPr>
        <w:pBdr>
          <w:top w:val="nil"/>
          <w:left w:val="nil"/>
          <w:bottom w:val="nil"/>
          <w:right w:val="nil"/>
          <w:between w:val="nil"/>
        </w:pBdr>
        <w:tabs>
          <w:tab w:val="left" w:pos="1560"/>
        </w:tabs>
        <w:spacing w:line="237" w:lineRule="auto"/>
        <w:ind w:right="306"/>
        <w:rPr>
          <w:color w:val="000000"/>
          <w:sz w:val="24"/>
          <w:szCs w:val="24"/>
        </w:rPr>
      </w:pPr>
    </w:p>
    <w:p w:rsidR="00DB155D" w:rsidRDefault="0023409E" w:rsidP="00763CD3">
      <w:pPr>
        <w:ind w:left="840"/>
        <w:rPr>
          <w:b/>
          <w:sz w:val="28"/>
          <w:szCs w:val="28"/>
        </w:rPr>
      </w:pPr>
      <w:r>
        <w:rPr>
          <w:b/>
          <w:sz w:val="44"/>
          <w:szCs w:val="44"/>
        </w:rPr>
        <w:t>D</w:t>
      </w:r>
      <w:r>
        <w:rPr>
          <w:b/>
          <w:sz w:val="28"/>
          <w:szCs w:val="28"/>
        </w:rPr>
        <w:t>isciplinary/Termination Procedures</w:t>
      </w:r>
    </w:p>
    <w:p w:rsidR="00DB155D" w:rsidRDefault="0023409E" w:rsidP="00763CD3">
      <w:pPr>
        <w:pBdr>
          <w:top w:val="nil"/>
          <w:left w:val="nil"/>
          <w:bottom w:val="nil"/>
          <w:right w:val="nil"/>
          <w:between w:val="nil"/>
        </w:pBdr>
        <w:ind w:left="840" w:right="641"/>
        <w:rPr>
          <w:color w:val="000000"/>
          <w:sz w:val="24"/>
          <w:szCs w:val="24"/>
        </w:rPr>
      </w:pPr>
      <w:r>
        <w:rPr>
          <w:color w:val="000000"/>
          <w:sz w:val="24"/>
          <w:szCs w:val="24"/>
        </w:rPr>
        <w:t>In accordance with the university Academic Early Alert System, faculty are highly encouraged to report students who are struggling academically early in the semester. Students with frequent absences, poor classroom performance, and/or poor responsiveness to faculty/peers are deemed appropriate for academic early alert.</w:t>
      </w:r>
    </w:p>
    <w:p w:rsidR="00DB155D" w:rsidRDefault="0023409E" w:rsidP="00763CD3">
      <w:pPr>
        <w:pBdr>
          <w:top w:val="nil"/>
          <w:left w:val="nil"/>
          <w:bottom w:val="nil"/>
          <w:right w:val="nil"/>
          <w:between w:val="nil"/>
        </w:pBdr>
        <w:ind w:left="840" w:right="119"/>
        <w:rPr>
          <w:color w:val="000000"/>
          <w:sz w:val="24"/>
          <w:szCs w:val="24"/>
        </w:rPr>
      </w:pPr>
      <w:r>
        <w:rPr>
          <w:color w:val="000000"/>
          <w:sz w:val="24"/>
          <w:szCs w:val="24"/>
        </w:rPr>
        <w:t>Specifically, DPD faculty are asked to submit students with a grade of &lt; C. Following the Alert submission, students are referred to an advisor (within the college or DPD program) for strategies to improve performance. If it is deemed necessary/appropriate, students are referred to further resources (Student Success Center, tutoring, etc.).</w:t>
      </w:r>
    </w:p>
    <w:p w:rsidR="00DB155D" w:rsidRDefault="0023409E" w:rsidP="00763CD3">
      <w:pPr>
        <w:pBdr>
          <w:top w:val="nil"/>
          <w:left w:val="nil"/>
          <w:bottom w:val="nil"/>
          <w:right w:val="nil"/>
          <w:between w:val="nil"/>
        </w:pBdr>
        <w:ind w:left="840" w:right="748"/>
        <w:rPr>
          <w:color w:val="000000"/>
          <w:sz w:val="24"/>
          <w:szCs w:val="24"/>
        </w:rPr>
      </w:pPr>
      <w:r>
        <w:rPr>
          <w:color w:val="000000"/>
          <w:sz w:val="24"/>
          <w:szCs w:val="24"/>
        </w:rPr>
        <w:t xml:space="preserve">Should the student’s GPA fall below a </w:t>
      </w:r>
      <w:r w:rsidR="000D77FA">
        <w:rPr>
          <w:color w:val="000000"/>
          <w:sz w:val="24"/>
          <w:szCs w:val="24"/>
        </w:rPr>
        <w:t>3.0</w:t>
      </w:r>
      <w:r>
        <w:rPr>
          <w:color w:val="000000"/>
          <w:sz w:val="24"/>
          <w:szCs w:val="24"/>
        </w:rPr>
        <w:t>, the requirement for graduation from the program, the student will be advised to consider a secondary degree pathway.</w:t>
      </w:r>
    </w:p>
    <w:p w:rsidR="000D77FA" w:rsidRPr="000D77FA" w:rsidRDefault="000D77FA" w:rsidP="000D77FA">
      <w:pPr>
        <w:pStyle w:val="Heading1"/>
        <w:spacing w:before="0"/>
        <w:ind w:left="835"/>
        <w:rPr>
          <w:sz w:val="24"/>
          <w:szCs w:val="24"/>
        </w:rPr>
      </w:pPr>
      <w:bookmarkStart w:id="10" w:name="_4d34og8" w:colFirst="0" w:colLast="0"/>
      <w:bookmarkEnd w:id="10"/>
    </w:p>
    <w:p w:rsidR="000D77FA" w:rsidRDefault="0023409E" w:rsidP="000D77FA">
      <w:pPr>
        <w:pStyle w:val="Heading1"/>
        <w:spacing w:before="0"/>
        <w:ind w:left="835"/>
      </w:pPr>
      <w:r>
        <w:rPr>
          <w:sz w:val="44"/>
          <w:szCs w:val="44"/>
        </w:rPr>
        <w:t>E</w:t>
      </w:r>
      <w:r>
        <w:t>qual Opportunity</w:t>
      </w:r>
    </w:p>
    <w:p w:rsidR="00DB155D" w:rsidRPr="000D77FA" w:rsidRDefault="0023409E" w:rsidP="000D77FA">
      <w:pPr>
        <w:pStyle w:val="Heading1"/>
        <w:spacing w:before="0"/>
        <w:ind w:left="835"/>
        <w:rPr>
          <w:b w:val="0"/>
        </w:rPr>
      </w:pPr>
      <w:r w:rsidRPr="000D77FA">
        <w:rPr>
          <w:b w:val="0"/>
          <w:color w:val="000000"/>
          <w:sz w:val="24"/>
          <w:szCs w:val="24"/>
        </w:rPr>
        <w:t>The DPD program complies with the NSU policy on equal opportunity.</w:t>
      </w:r>
    </w:p>
    <w:p w:rsidR="000D77FA" w:rsidRDefault="000D77FA" w:rsidP="000D77FA">
      <w:pPr>
        <w:pStyle w:val="Heading1"/>
        <w:spacing w:before="0"/>
        <w:rPr>
          <w:sz w:val="24"/>
          <w:szCs w:val="24"/>
        </w:rPr>
      </w:pPr>
      <w:bookmarkStart w:id="11" w:name="_2s8eyo1" w:colFirst="0" w:colLast="0"/>
      <w:bookmarkEnd w:id="11"/>
    </w:p>
    <w:p w:rsidR="007F3459" w:rsidRPr="007F3459" w:rsidRDefault="007F3459" w:rsidP="007F3459"/>
    <w:p w:rsidR="00DB155D" w:rsidRDefault="0023409E" w:rsidP="000D77FA">
      <w:pPr>
        <w:pStyle w:val="Heading1"/>
        <w:spacing w:before="0"/>
      </w:pPr>
      <w:r>
        <w:rPr>
          <w:sz w:val="44"/>
          <w:szCs w:val="44"/>
        </w:rPr>
        <w:lastRenderedPageBreak/>
        <w:t>D</w:t>
      </w:r>
      <w:r>
        <w:t>eclaration of Major</w:t>
      </w:r>
    </w:p>
    <w:p w:rsidR="00DB155D" w:rsidRDefault="0023409E" w:rsidP="00763CD3">
      <w:pPr>
        <w:pBdr>
          <w:top w:val="nil"/>
          <w:left w:val="nil"/>
          <w:bottom w:val="nil"/>
          <w:right w:val="nil"/>
          <w:between w:val="nil"/>
        </w:pBdr>
        <w:spacing w:line="237" w:lineRule="auto"/>
        <w:ind w:left="839" w:right="462"/>
        <w:rPr>
          <w:color w:val="000000"/>
          <w:sz w:val="24"/>
          <w:szCs w:val="24"/>
        </w:rPr>
      </w:pPr>
      <w:r>
        <w:rPr>
          <w:color w:val="000000"/>
          <w:sz w:val="24"/>
          <w:szCs w:val="24"/>
        </w:rPr>
        <w:t>Students desiring to major in the Dietetics Option of the Nutritional Sciences Program Bachelor's Degree should make an appointment for advisement at their earliest convenience once admitted to NSU. Basic Nutrition, Food and Culture, General Chemistry I (with lab), and Introductory Biology I (with lab) must be completed with a grade of “C” or better prior to declaration. Students may declare as Nutritional Sciences – Allied Health prior to the meeting of the above criteria.</w:t>
      </w:r>
    </w:p>
    <w:p w:rsidR="00DB155D" w:rsidRDefault="0023409E" w:rsidP="00763CD3">
      <w:pPr>
        <w:pBdr>
          <w:top w:val="nil"/>
          <w:left w:val="nil"/>
          <w:bottom w:val="nil"/>
          <w:right w:val="nil"/>
          <w:between w:val="nil"/>
        </w:pBdr>
        <w:spacing w:line="237" w:lineRule="auto"/>
        <w:ind w:left="840" w:right="741"/>
        <w:rPr>
          <w:color w:val="000000"/>
          <w:sz w:val="24"/>
          <w:szCs w:val="24"/>
        </w:rPr>
      </w:pPr>
      <w:r>
        <w:rPr>
          <w:color w:val="000000"/>
          <w:sz w:val="24"/>
          <w:szCs w:val="24"/>
        </w:rPr>
        <w:t xml:space="preserve">Students who have not completed English Proficiency and are being advised by the New Student Advisement Office are still expected to contact the Program Director and Academic Advisor each semester </w:t>
      </w:r>
      <w:r>
        <w:rPr>
          <w:color w:val="000000"/>
          <w:sz w:val="24"/>
          <w:szCs w:val="24"/>
          <w:u w:val="single"/>
        </w:rPr>
        <w:t>prior</w:t>
      </w:r>
      <w:r>
        <w:rPr>
          <w:color w:val="000000"/>
          <w:sz w:val="24"/>
          <w:szCs w:val="24"/>
        </w:rPr>
        <w:t xml:space="preserve"> to enrollment.</w:t>
      </w:r>
    </w:p>
    <w:p w:rsidR="000D77FA" w:rsidRPr="000D77FA" w:rsidRDefault="000D77FA" w:rsidP="000D77FA">
      <w:pPr>
        <w:pStyle w:val="Heading1"/>
        <w:spacing w:before="0"/>
        <w:rPr>
          <w:sz w:val="24"/>
          <w:szCs w:val="24"/>
        </w:rPr>
      </w:pPr>
      <w:bookmarkStart w:id="12" w:name="_17dp8vu" w:colFirst="0" w:colLast="0"/>
      <w:bookmarkEnd w:id="12"/>
    </w:p>
    <w:p w:rsidR="00DB155D" w:rsidRDefault="0023409E" w:rsidP="000D77FA">
      <w:pPr>
        <w:pStyle w:val="Heading1"/>
        <w:spacing w:before="0"/>
      </w:pPr>
      <w:r>
        <w:rPr>
          <w:sz w:val="44"/>
          <w:szCs w:val="44"/>
        </w:rPr>
        <w:t>D</w:t>
      </w:r>
      <w:r>
        <w:t>ietetics Major</w:t>
      </w:r>
    </w:p>
    <w:p w:rsidR="00C90B83" w:rsidRDefault="0023409E" w:rsidP="00763CD3">
      <w:pPr>
        <w:spacing w:line="235" w:lineRule="auto"/>
        <w:ind w:left="840" w:right="615"/>
      </w:pPr>
      <w:r>
        <w:rPr>
          <w:sz w:val="24"/>
          <w:szCs w:val="24"/>
        </w:rPr>
        <w:t xml:space="preserve">The Requirements for the Dietetics Major are stated in the </w:t>
      </w:r>
      <w:r w:rsidR="000D77FA" w:rsidRPr="00C90B83">
        <w:rPr>
          <w:b/>
          <w:i/>
          <w:sz w:val="24"/>
          <w:szCs w:val="24"/>
        </w:rPr>
        <w:t>2022-2023</w:t>
      </w:r>
      <w:r w:rsidRPr="00C90B83">
        <w:rPr>
          <w:b/>
          <w:i/>
          <w:sz w:val="24"/>
          <w:szCs w:val="24"/>
        </w:rPr>
        <w:t xml:space="preserve"> NSU Catalog</w:t>
      </w:r>
      <w:r w:rsidRPr="00C90B83">
        <w:rPr>
          <w:sz w:val="24"/>
          <w:szCs w:val="24"/>
        </w:rPr>
        <w:t xml:space="preserve">. </w:t>
      </w:r>
      <w:hyperlink r:id="rId11" w:history="1">
        <w:r w:rsidR="002678FA" w:rsidRPr="00E832B6">
          <w:rPr>
            <w:rStyle w:val="Hyperlink"/>
          </w:rPr>
          <w:t>https://catalog.nsuok.edu/</w:t>
        </w:r>
      </w:hyperlink>
      <w:r w:rsidR="002678FA">
        <w:t xml:space="preserve"> </w:t>
      </w:r>
    </w:p>
    <w:p w:rsidR="00DB155D" w:rsidRDefault="0023409E" w:rsidP="00763CD3">
      <w:pPr>
        <w:spacing w:line="235" w:lineRule="auto"/>
        <w:ind w:left="840" w:right="615"/>
        <w:rPr>
          <w:sz w:val="24"/>
          <w:szCs w:val="24"/>
        </w:rPr>
      </w:pPr>
      <w:r>
        <w:rPr>
          <w:color w:val="212121"/>
          <w:sz w:val="24"/>
          <w:szCs w:val="24"/>
        </w:rPr>
        <w:t>Retention Requirements for Nutritional Sciences Program – Dietetics Option</w:t>
      </w:r>
    </w:p>
    <w:p w:rsidR="00DB155D" w:rsidRDefault="0023409E" w:rsidP="00763CD3">
      <w:pPr>
        <w:numPr>
          <w:ilvl w:val="1"/>
          <w:numId w:val="5"/>
        </w:numPr>
        <w:pBdr>
          <w:top w:val="nil"/>
          <w:left w:val="nil"/>
          <w:bottom w:val="nil"/>
          <w:right w:val="nil"/>
          <w:between w:val="nil"/>
        </w:pBdr>
        <w:tabs>
          <w:tab w:val="left" w:pos="1961"/>
        </w:tabs>
        <w:ind w:right="358"/>
      </w:pPr>
      <w:r>
        <w:rPr>
          <w:color w:val="212121"/>
          <w:sz w:val="24"/>
          <w:szCs w:val="24"/>
        </w:rPr>
        <w:t>Student must pass all Nutritional Sciences core courses with at least a grade of C or better.</w:t>
      </w:r>
    </w:p>
    <w:p w:rsidR="00DB155D" w:rsidRDefault="0023409E" w:rsidP="00763CD3">
      <w:pPr>
        <w:numPr>
          <w:ilvl w:val="1"/>
          <w:numId w:val="5"/>
        </w:numPr>
        <w:pBdr>
          <w:top w:val="nil"/>
          <w:left w:val="nil"/>
          <w:bottom w:val="nil"/>
          <w:right w:val="nil"/>
          <w:between w:val="nil"/>
        </w:pBdr>
        <w:tabs>
          <w:tab w:val="left" w:pos="1961"/>
        </w:tabs>
      </w:pPr>
      <w:r>
        <w:rPr>
          <w:color w:val="212121"/>
          <w:sz w:val="24"/>
          <w:szCs w:val="24"/>
        </w:rPr>
        <w:t>Student must pass all science courses with at least a grade of C or better.</w:t>
      </w:r>
    </w:p>
    <w:p w:rsidR="00DB155D" w:rsidRDefault="0023409E" w:rsidP="00763CD3">
      <w:pPr>
        <w:numPr>
          <w:ilvl w:val="1"/>
          <w:numId w:val="5"/>
        </w:numPr>
        <w:pBdr>
          <w:top w:val="nil"/>
          <w:left w:val="nil"/>
          <w:bottom w:val="nil"/>
          <w:right w:val="nil"/>
          <w:between w:val="nil"/>
        </w:pBdr>
        <w:tabs>
          <w:tab w:val="left" w:pos="1961"/>
        </w:tabs>
        <w:ind w:right="323"/>
      </w:pPr>
      <w:r>
        <w:rPr>
          <w:color w:val="212121"/>
          <w:sz w:val="24"/>
          <w:szCs w:val="24"/>
        </w:rPr>
        <w:t>Students must pass additional Dietetics Core required courses with at least a grade of C or better.</w:t>
      </w:r>
    </w:p>
    <w:p w:rsidR="00DB155D" w:rsidRDefault="0023409E" w:rsidP="00763CD3">
      <w:pPr>
        <w:pBdr>
          <w:top w:val="nil"/>
          <w:left w:val="nil"/>
          <w:bottom w:val="nil"/>
          <w:right w:val="nil"/>
          <w:between w:val="nil"/>
        </w:pBdr>
        <w:spacing w:line="235" w:lineRule="auto"/>
        <w:ind w:left="840" w:right="440" w:firstLine="35"/>
        <w:jc w:val="both"/>
        <w:rPr>
          <w:color w:val="000000"/>
          <w:sz w:val="24"/>
          <w:szCs w:val="24"/>
        </w:rPr>
      </w:pPr>
      <w:r>
        <w:rPr>
          <w:color w:val="212121"/>
          <w:sz w:val="24"/>
          <w:szCs w:val="24"/>
        </w:rPr>
        <w:t>Graduates must meet all of the academic, retention, and graduation requirements of NSU in order to obtain a letter of verification from the Director of the Didactic Program in Dietetics which will allow application for a supervised practice experience.</w:t>
      </w:r>
    </w:p>
    <w:p w:rsidR="000D77FA" w:rsidRPr="000D77FA" w:rsidRDefault="000D77FA" w:rsidP="000D77FA">
      <w:pPr>
        <w:pStyle w:val="Heading1"/>
        <w:spacing w:before="0"/>
        <w:rPr>
          <w:sz w:val="24"/>
          <w:szCs w:val="24"/>
        </w:rPr>
      </w:pPr>
      <w:bookmarkStart w:id="13" w:name="_3rdcrjn" w:colFirst="0" w:colLast="0"/>
      <w:bookmarkEnd w:id="13"/>
    </w:p>
    <w:p w:rsidR="00DB155D" w:rsidRDefault="0023409E" w:rsidP="000D77FA">
      <w:pPr>
        <w:pStyle w:val="Heading1"/>
        <w:spacing w:before="0"/>
      </w:pPr>
      <w:r>
        <w:rPr>
          <w:sz w:val="44"/>
          <w:szCs w:val="44"/>
        </w:rPr>
        <w:t>D</w:t>
      </w:r>
      <w:r>
        <w:t>ietetics Minor</w:t>
      </w:r>
    </w:p>
    <w:p w:rsidR="00DB155D" w:rsidRDefault="0023409E" w:rsidP="007F3459">
      <w:pPr>
        <w:pBdr>
          <w:top w:val="nil"/>
          <w:left w:val="nil"/>
          <w:bottom w:val="nil"/>
          <w:right w:val="nil"/>
          <w:between w:val="nil"/>
        </w:pBdr>
        <w:ind w:left="839" w:right="242"/>
        <w:rPr>
          <w:color w:val="000000"/>
          <w:sz w:val="24"/>
          <w:szCs w:val="24"/>
        </w:rPr>
      </w:pPr>
      <w:r>
        <w:rPr>
          <w:color w:val="000000"/>
          <w:sz w:val="24"/>
          <w:szCs w:val="24"/>
        </w:rPr>
        <w:t xml:space="preserve">Dietetics is a comprehensive </w:t>
      </w:r>
      <w:r w:rsidR="001761ED">
        <w:rPr>
          <w:color w:val="000000"/>
          <w:sz w:val="24"/>
          <w:szCs w:val="24"/>
        </w:rPr>
        <w:t>124-hour</w:t>
      </w:r>
      <w:r>
        <w:rPr>
          <w:color w:val="000000"/>
          <w:sz w:val="24"/>
          <w:szCs w:val="24"/>
        </w:rPr>
        <w:t xml:space="preserve"> major. The Gregg Wadley College of Science &amp; Health Professions does offer a minor in Nutritional Sciences – Dietetics option for non- dietetics majors. Any </w:t>
      </w:r>
      <w:r w:rsidR="001761ED">
        <w:rPr>
          <w:color w:val="000000"/>
          <w:sz w:val="24"/>
          <w:szCs w:val="24"/>
        </w:rPr>
        <w:t>18-hour</w:t>
      </w:r>
      <w:r>
        <w:rPr>
          <w:color w:val="000000"/>
          <w:sz w:val="24"/>
          <w:szCs w:val="24"/>
        </w:rPr>
        <w:t xml:space="preserve"> combination of the Specialization courses can be used to</w:t>
      </w:r>
      <w:r w:rsidR="007F3459">
        <w:rPr>
          <w:color w:val="000000"/>
          <w:sz w:val="24"/>
          <w:szCs w:val="24"/>
        </w:rPr>
        <w:t xml:space="preserve"> </w:t>
      </w:r>
      <w:r>
        <w:rPr>
          <w:color w:val="000000"/>
          <w:sz w:val="24"/>
          <w:szCs w:val="24"/>
        </w:rPr>
        <w:t>obtain a Minor in Nutritional Sciences – Dietetics Option if those course pre-requisites are met and NUTR 1653 – Basic Nutrition has been completed with a grade of “D” or better. A Minor in Nutritional Sciences requires a “C” or better in all Nutritional Science Specialization courses. A Minor in Nutritional Sciences does not make a graduate eligible for a DPD verification statement nor does it make them eligible for application/ entry into an ACEND accredited internship program for training to become a Registered Dietitian. To become a Registered Dietitian, one must complete the Bachelor of Science degree in Nutritional Sciences – Dietetics Option and receive the DPD verification statement to be eligible for application/entry into the ACEND accredited supervised practice programs</w:t>
      </w:r>
      <w:r w:rsidR="000D77FA">
        <w:rPr>
          <w:color w:val="000000"/>
          <w:sz w:val="24"/>
          <w:szCs w:val="24"/>
        </w:rPr>
        <w:t>.</w:t>
      </w:r>
    </w:p>
    <w:p w:rsidR="000D77FA" w:rsidRDefault="000D77FA" w:rsidP="00763CD3">
      <w:pPr>
        <w:pBdr>
          <w:top w:val="nil"/>
          <w:left w:val="nil"/>
          <w:bottom w:val="nil"/>
          <w:right w:val="nil"/>
          <w:between w:val="nil"/>
        </w:pBdr>
        <w:ind w:left="840" w:right="215"/>
        <w:rPr>
          <w:color w:val="000000"/>
          <w:sz w:val="24"/>
          <w:szCs w:val="24"/>
        </w:rPr>
      </w:pPr>
    </w:p>
    <w:p w:rsidR="00DB155D" w:rsidRDefault="0023409E" w:rsidP="000D77FA">
      <w:pPr>
        <w:pStyle w:val="Heading1"/>
        <w:spacing w:before="0"/>
      </w:pPr>
      <w:bookmarkStart w:id="14" w:name="_26in1rg" w:colFirst="0" w:colLast="0"/>
      <w:bookmarkEnd w:id="14"/>
      <w:r>
        <w:rPr>
          <w:sz w:val="44"/>
          <w:szCs w:val="44"/>
        </w:rPr>
        <w:t>T</w:t>
      </w:r>
      <w:r>
        <w:t>ranscript Evaluations for Admission</w:t>
      </w:r>
    </w:p>
    <w:p w:rsidR="00DB155D" w:rsidRDefault="0023409E" w:rsidP="000D77FA">
      <w:pPr>
        <w:pBdr>
          <w:top w:val="nil"/>
          <w:left w:val="nil"/>
          <w:bottom w:val="nil"/>
          <w:right w:val="nil"/>
          <w:between w:val="nil"/>
        </w:pBdr>
        <w:ind w:left="840" w:right="194"/>
        <w:rPr>
          <w:color w:val="000000"/>
          <w:sz w:val="20"/>
          <w:szCs w:val="20"/>
        </w:rPr>
      </w:pPr>
      <w:r>
        <w:rPr>
          <w:color w:val="000000"/>
          <w:sz w:val="24"/>
          <w:szCs w:val="24"/>
        </w:rPr>
        <w:t>Prospective students who have already completed some of their college work at another college or university should be accepted at Northeastern State University before an official evaluation of the transcript will be made. Students are expected to provide a catalog with course descriptions for any credits not covered by the official NSU Transfer Gui</w:t>
      </w:r>
      <w:r w:rsidRPr="005B23EC">
        <w:rPr>
          <w:color w:val="000000"/>
          <w:sz w:val="24"/>
          <w:szCs w:val="24"/>
        </w:rPr>
        <w:t xml:space="preserve">de that is posted at </w:t>
      </w:r>
      <w:hyperlink r:id="rId12" w:history="1">
        <w:r w:rsidR="002678FA" w:rsidRPr="00E832B6">
          <w:rPr>
            <w:rStyle w:val="Hyperlink"/>
          </w:rPr>
          <w:t>https://offices.nsuok.edu/advising/TransferStudentServices/default.aspx</w:t>
        </w:r>
      </w:hyperlink>
      <w:r w:rsidR="002678FA">
        <w:t xml:space="preserve"> </w:t>
      </w:r>
    </w:p>
    <w:p w:rsidR="00DB155D" w:rsidRDefault="00DB155D" w:rsidP="00763CD3">
      <w:pPr>
        <w:pBdr>
          <w:top w:val="nil"/>
          <w:left w:val="nil"/>
          <w:bottom w:val="nil"/>
          <w:right w:val="nil"/>
          <w:between w:val="nil"/>
        </w:pBdr>
        <w:rPr>
          <w:color w:val="000000"/>
          <w:sz w:val="19"/>
          <w:szCs w:val="19"/>
        </w:rPr>
      </w:pPr>
    </w:p>
    <w:p w:rsidR="007F3459" w:rsidRDefault="007F3459" w:rsidP="00763CD3">
      <w:pPr>
        <w:pBdr>
          <w:top w:val="nil"/>
          <w:left w:val="nil"/>
          <w:bottom w:val="nil"/>
          <w:right w:val="nil"/>
          <w:between w:val="nil"/>
        </w:pBdr>
        <w:spacing w:line="237" w:lineRule="auto"/>
        <w:ind w:left="840" w:right="202"/>
        <w:rPr>
          <w:color w:val="000000"/>
          <w:sz w:val="24"/>
          <w:szCs w:val="24"/>
        </w:rPr>
      </w:pPr>
    </w:p>
    <w:p w:rsidR="00DB155D" w:rsidRDefault="0023409E" w:rsidP="00763CD3">
      <w:pPr>
        <w:pBdr>
          <w:top w:val="nil"/>
          <w:left w:val="nil"/>
          <w:bottom w:val="nil"/>
          <w:right w:val="nil"/>
          <w:between w:val="nil"/>
        </w:pBdr>
        <w:spacing w:line="237" w:lineRule="auto"/>
        <w:ind w:left="840" w:right="202"/>
        <w:rPr>
          <w:color w:val="000000"/>
          <w:sz w:val="24"/>
          <w:szCs w:val="24"/>
        </w:rPr>
      </w:pPr>
      <w:r>
        <w:rPr>
          <w:color w:val="000000"/>
          <w:sz w:val="24"/>
          <w:szCs w:val="24"/>
        </w:rPr>
        <w:lastRenderedPageBreak/>
        <w:t>If dietetics courses do not transfer in, admitted students may contact the DPD Director to have the courses evaluated. The DPD Director will need the syllabus showing the course objectives and may need projects and assignments which show the achievement of student learning outcomes.</w:t>
      </w:r>
    </w:p>
    <w:p w:rsidR="000D77FA" w:rsidRDefault="000D77FA" w:rsidP="00763CD3">
      <w:pPr>
        <w:pBdr>
          <w:top w:val="nil"/>
          <w:left w:val="nil"/>
          <w:bottom w:val="nil"/>
          <w:right w:val="nil"/>
          <w:between w:val="nil"/>
        </w:pBdr>
        <w:spacing w:line="237" w:lineRule="auto"/>
        <w:ind w:left="840" w:right="202"/>
        <w:rPr>
          <w:color w:val="000000"/>
          <w:sz w:val="24"/>
          <w:szCs w:val="24"/>
        </w:rPr>
      </w:pPr>
    </w:p>
    <w:p w:rsidR="00DB155D" w:rsidRDefault="0023409E" w:rsidP="000D77FA">
      <w:pPr>
        <w:pStyle w:val="Heading1"/>
        <w:spacing w:before="0"/>
      </w:pPr>
      <w:bookmarkStart w:id="15" w:name="_lnxbz9" w:colFirst="0" w:colLast="0"/>
      <w:bookmarkEnd w:id="15"/>
      <w:r>
        <w:rPr>
          <w:sz w:val="44"/>
          <w:szCs w:val="44"/>
        </w:rPr>
        <w:t>T</w:t>
      </w:r>
      <w:r>
        <w:t>ransfer from Foreign Universities</w:t>
      </w:r>
    </w:p>
    <w:p w:rsidR="00DB155D" w:rsidRDefault="0023409E" w:rsidP="00763CD3">
      <w:pPr>
        <w:pBdr>
          <w:top w:val="nil"/>
          <w:left w:val="nil"/>
          <w:bottom w:val="nil"/>
          <w:right w:val="nil"/>
          <w:between w:val="nil"/>
        </w:pBdr>
        <w:spacing w:line="237" w:lineRule="auto"/>
        <w:ind w:left="840" w:right="108"/>
        <w:rPr>
          <w:color w:val="000000"/>
          <w:sz w:val="24"/>
          <w:szCs w:val="24"/>
        </w:rPr>
      </w:pPr>
      <w:r>
        <w:rPr>
          <w:color w:val="000000"/>
          <w:sz w:val="24"/>
          <w:szCs w:val="24"/>
        </w:rPr>
        <w:t>Transcripts issued by foreign universities must have a transcript evaluation from the World Education Services. This evaluation is required, and cost of this evaluation is the responsibility of the student. The Program Director uses the WES evaluation to determine which courses can be accepted for the degree program. Possession of excellent skills in speaking and writing English are essential.</w:t>
      </w:r>
    </w:p>
    <w:p w:rsidR="000D77FA" w:rsidRDefault="000D77FA" w:rsidP="00763CD3">
      <w:pPr>
        <w:pBdr>
          <w:top w:val="nil"/>
          <w:left w:val="nil"/>
          <w:bottom w:val="nil"/>
          <w:right w:val="nil"/>
          <w:between w:val="nil"/>
        </w:pBdr>
        <w:spacing w:line="237" w:lineRule="auto"/>
        <w:ind w:left="840" w:right="108"/>
        <w:rPr>
          <w:color w:val="000000"/>
          <w:sz w:val="24"/>
          <w:szCs w:val="24"/>
        </w:rPr>
      </w:pPr>
    </w:p>
    <w:p w:rsidR="00DB155D" w:rsidRDefault="0023409E" w:rsidP="000D77FA">
      <w:pPr>
        <w:pStyle w:val="Heading1"/>
        <w:spacing w:before="0"/>
      </w:pPr>
      <w:bookmarkStart w:id="16" w:name="_35nkun2" w:colFirst="0" w:colLast="0"/>
      <w:bookmarkEnd w:id="16"/>
      <w:r>
        <w:rPr>
          <w:sz w:val="44"/>
          <w:szCs w:val="44"/>
        </w:rPr>
        <w:t>A</w:t>
      </w:r>
      <w:r>
        <w:t>dvisement and Enrollment</w:t>
      </w:r>
    </w:p>
    <w:p w:rsidR="00DB155D" w:rsidRDefault="0023409E" w:rsidP="00763CD3">
      <w:pPr>
        <w:pBdr>
          <w:top w:val="nil"/>
          <w:left w:val="nil"/>
          <w:bottom w:val="nil"/>
          <w:right w:val="nil"/>
          <w:between w:val="nil"/>
        </w:pBdr>
        <w:spacing w:line="237" w:lineRule="auto"/>
        <w:ind w:left="840" w:right="279"/>
        <w:rPr>
          <w:color w:val="000000"/>
          <w:sz w:val="24"/>
          <w:szCs w:val="24"/>
        </w:rPr>
      </w:pPr>
      <w:r>
        <w:rPr>
          <w:color w:val="000000"/>
          <w:sz w:val="24"/>
          <w:szCs w:val="24"/>
        </w:rPr>
        <w:t xml:space="preserve">In accordance with the new Enrollment Management Policy, students must consult their academic advisors prior to enrollment for all courses including General Education classes. </w:t>
      </w:r>
      <w:proofErr w:type="spellStart"/>
      <w:r>
        <w:rPr>
          <w:color w:val="000000"/>
          <w:sz w:val="24"/>
          <w:szCs w:val="24"/>
        </w:rPr>
        <w:t>DegreeWorks</w:t>
      </w:r>
      <w:proofErr w:type="spellEnd"/>
      <w:r>
        <w:rPr>
          <w:color w:val="000000"/>
          <w:sz w:val="24"/>
          <w:szCs w:val="24"/>
        </w:rPr>
        <w:t xml:space="preserve"> audits will be reviewed by the academic advisor and / or Program Director to ensure that students are completing courses needed for the DPD. Appointments should be scheduled each semester prior to pre-enrollment to review </w:t>
      </w:r>
      <w:proofErr w:type="spellStart"/>
      <w:r>
        <w:rPr>
          <w:color w:val="000000"/>
          <w:sz w:val="24"/>
          <w:szCs w:val="24"/>
        </w:rPr>
        <w:t>DegreeWorks</w:t>
      </w:r>
      <w:proofErr w:type="spellEnd"/>
      <w:r>
        <w:rPr>
          <w:color w:val="000000"/>
          <w:sz w:val="24"/>
          <w:szCs w:val="24"/>
        </w:rPr>
        <w:t xml:space="preserve"> audits and to discuss course enrollment.</w:t>
      </w:r>
    </w:p>
    <w:p w:rsidR="007F3459" w:rsidRDefault="007F3459" w:rsidP="00763CD3">
      <w:pPr>
        <w:pBdr>
          <w:top w:val="nil"/>
          <w:left w:val="nil"/>
          <w:bottom w:val="nil"/>
          <w:right w:val="nil"/>
          <w:between w:val="nil"/>
        </w:pBdr>
        <w:spacing w:line="237" w:lineRule="auto"/>
        <w:ind w:left="840" w:right="279"/>
        <w:rPr>
          <w:color w:val="000000"/>
          <w:sz w:val="24"/>
          <w:szCs w:val="24"/>
        </w:rPr>
      </w:pPr>
    </w:p>
    <w:p w:rsidR="00DB155D" w:rsidRDefault="0023409E" w:rsidP="00763CD3">
      <w:pPr>
        <w:pBdr>
          <w:top w:val="nil"/>
          <w:left w:val="nil"/>
          <w:bottom w:val="nil"/>
          <w:right w:val="nil"/>
          <w:between w:val="nil"/>
        </w:pBdr>
        <w:spacing w:line="232" w:lineRule="auto"/>
        <w:ind w:left="840" w:right="134"/>
        <w:rPr>
          <w:color w:val="000000"/>
          <w:sz w:val="24"/>
          <w:szCs w:val="24"/>
        </w:rPr>
      </w:pPr>
      <w:r>
        <w:rPr>
          <w:color w:val="000000"/>
          <w:sz w:val="24"/>
          <w:szCs w:val="24"/>
        </w:rPr>
        <w:t>It is important for Dietetics students to begin their math and science classes at the earliest opportunity in their college career. Delays in starting those classes can delay graduation since several courses build upon each other. For example, following successful completion of college algebra there is a four-semester sequence of chemistry courses.</w:t>
      </w:r>
    </w:p>
    <w:p w:rsidR="00DB155D" w:rsidRDefault="0023409E" w:rsidP="007F3459">
      <w:pPr>
        <w:pBdr>
          <w:top w:val="nil"/>
          <w:left w:val="nil"/>
          <w:bottom w:val="nil"/>
          <w:right w:val="nil"/>
          <w:between w:val="nil"/>
        </w:pBdr>
        <w:spacing w:line="232" w:lineRule="auto"/>
        <w:ind w:left="839" w:right="278"/>
        <w:rPr>
          <w:color w:val="000000"/>
          <w:sz w:val="24"/>
          <w:szCs w:val="24"/>
        </w:rPr>
      </w:pPr>
      <w:r>
        <w:rPr>
          <w:color w:val="000000"/>
          <w:sz w:val="24"/>
          <w:szCs w:val="24"/>
        </w:rPr>
        <w:t>Additionally, there is a three-semester sequence of Nutritional Sciences courses following NUTR 1653 – Basic Nutrition: NUTR 3563 – Fundamentals of Medical</w:t>
      </w:r>
      <w:r w:rsidR="007F3459">
        <w:rPr>
          <w:color w:val="000000"/>
          <w:sz w:val="24"/>
          <w:szCs w:val="24"/>
        </w:rPr>
        <w:t xml:space="preserve"> </w:t>
      </w:r>
      <w:r>
        <w:rPr>
          <w:color w:val="000000"/>
          <w:sz w:val="24"/>
          <w:szCs w:val="24"/>
        </w:rPr>
        <w:t>Nutrition Therapy, NUTR 3583 – Nutritional Assessment and Counseling, NUTR 3763 - Medical Nutrition Therapy I, NUTR 4583 – Medical Nutritional Therapy II.</w:t>
      </w:r>
    </w:p>
    <w:p w:rsidR="000D77FA" w:rsidRDefault="000D77FA" w:rsidP="00763CD3">
      <w:pPr>
        <w:pBdr>
          <w:top w:val="nil"/>
          <w:left w:val="nil"/>
          <w:bottom w:val="nil"/>
          <w:right w:val="nil"/>
          <w:between w:val="nil"/>
        </w:pBdr>
        <w:spacing w:line="232" w:lineRule="auto"/>
        <w:ind w:left="840"/>
        <w:rPr>
          <w:color w:val="000000"/>
          <w:sz w:val="24"/>
          <w:szCs w:val="24"/>
        </w:rPr>
      </w:pPr>
    </w:p>
    <w:p w:rsidR="00DB155D" w:rsidRDefault="0023409E" w:rsidP="000D77FA">
      <w:pPr>
        <w:pStyle w:val="Heading1"/>
        <w:spacing w:before="0"/>
      </w:pPr>
      <w:bookmarkStart w:id="17" w:name="_1ksv4uv" w:colFirst="0" w:colLast="0"/>
      <w:bookmarkEnd w:id="17"/>
      <w:r>
        <w:rPr>
          <w:sz w:val="44"/>
          <w:szCs w:val="44"/>
        </w:rPr>
        <w:t>C</w:t>
      </w:r>
      <w:r>
        <w:t>ourse Rotation</w:t>
      </w:r>
    </w:p>
    <w:p w:rsidR="00DB155D" w:rsidRDefault="0023409E" w:rsidP="00763CD3">
      <w:pPr>
        <w:pBdr>
          <w:top w:val="nil"/>
          <w:left w:val="nil"/>
          <w:bottom w:val="nil"/>
          <w:right w:val="nil"/>
          <w:between w:val="nil"/>
        </w:pBdr>
        <w:spacing w:line="237" w:lineRule="auto"/>
        <w:ind w:left="840" w:right="109"/>
        <w:rPr>
          <w:color w:val="000000"/>
          <w:sz w:val="24"/>
          <w:szCs w:val="24"/>
        </w:rPr>
      </w:pPr>
      <w:r>
        <w:rPr>
          <w:color w:val="000000"/>
          <w:sz w:val="24"/>
          <w:szCs w:val="24"/>
        </w:rPr>
        <w:t xml:space="preserve">Dietetics courses will be offered on a rotating basis with all required classes being offered either in the fall or spring semester. Recommended Course Sequences are available with the DPD Program Director or the CSHP Academic Advisors. Students are expected to consult with the program director and academic advisors on course sequence </w:t>
      </w:r>
      <w:r>
        <w:rPr>
          <w:color w:val="000000"/>
          <w:sz w:val="24"/>
          <w:szCs w:val="24"/>
          <w:u w:val="single"/>
        </w:rPr>
        <w:t>every</w:t>
      </w:r>
      <w:r>
        <w:rPr>
          <w:color w:val="000000"/>
          <w:sz w:val="24"/>
          <w:szCs w:val="24"/>
        </w:rPr>
        <w:t xml:space="preserve"> </w:t>
      </w:r>
      <w:r>
        <w:rPr>
          <w:color w:val="000000"/>
          <w:sz w:val="24"/>
          <w:szCs w:val="24"/>
          <w:u w:val="single"/>
        </w:rPr>
        <w:t>semester prior</w:t>
      </w:r>
      <w:r>
        <w:rPr>
          <w:color w:val="000000"/>
          <w:sz w:val="24"/>
          <w:szCs w:val="24"/>
        </w:rPr>
        <w:t xml:space="preserve"> to enrollment to avoid graduation delays.</w:t>
      </w:r>
    </w:p>
    <w:p w:rsidR="00DB155D" w:rsidRDefault="0023409E" w:rsidP="00763CD3">
      <w:pPr>
        <w:pBdr>
          <w:top w:val="nil"/>
          <w:left w:val="nil"/>
          <w:bottom w:val="nil"/>
          <w:right w:val="nil"/>
          <w:between w:val="nil"/>
        </w:pBdr>
        <w:ind w:left="840" w:right="448"/>
        <w:rPr>
          <w:color w:val="000000"/>
          <w:sz w:val="24"/>
          <w:szCs w:val="24"/>
        </w:rPr>
      </w:pPr>
      <w:r>
        <w:rPr>
          <w:color w:val="000000"/>
          <w:sz w:val="24"/>
          <w:szCs w:val="24"/>
        </w:rPr>
        <w:t>The minimum class size generally approved by NSU is a class of 12 students. Therefore, students should not expect a course to be offered except on a rotation basis.</w:t>
      </w:r>
    </w:p>
    <w:p w:rsidR="000D77FA" w:rsidRDefault="000D77FA" w:rsidP="00763CD3">
      <w:pPr>
        <w:pBdr>
          <w:top w:val="nil"/>
          <w:left w:val="nil"/>
          <w:bottom w:val="nil"/>
          <w:right w:val="nil"/>
          <w:between w:val="nil"/>
        </w:pBdr>
        <w:ind w:left="840" w:right="448"/>
        <w:rPr>
          <w:color w:val="000000"/>
          <w:sz w:val="24"/>
          <w:szCs w:val="24"/>
        </w:rPr>
      </w:pPr>
    </w:p>
    <w:p w:rsidR="00DB155D" w:rsidRDefault="0023409E" w:rsidP="000D77FA">
      <w:pPr>
        <w:pStyle w:val="Heading1"/>
        <w:spacing w:before="0"/>
      </w:pPr>
      <w:bookmarkStart w:id="18" w:name="_44sinio" w:colFirst="0" w:colLast="0"/>
      <w:bookmarkEnd w:id="18"/>
      <w:r>
        <w:rPr>
          <w:sz w:val="44"/>
          <w:szCs w:val="44"/>
        </w:rPr>
        <w:t>I</w:t>
      </w:r>
      <w:r>
        <w:t>nsurance – Professional Liability</w:t>
      </w:r>
    </w:p>
    <w:p w:rsidR="00DB155D" w:rsidRDefault="0023409E" w:rsidP="00763CD3">
      <w:pPr>
        <w:pBdr>
          <w:top w:val="nil"/>
          <w:left w:val="nil"/>
          <w:bottom w:val="nil"/>
          <w:right w:val="nil"/>
          <w:between w:val="nil"/>
        </w:pBdr>
        <w:ind w:left="840"/>
        <w:rPr>
          <w:color w:val="000000"/>
          <w:sz w:val="24"/>
          <w:szCs w:val="24"/>
        </w:rPr>
      </w:pPr>
      <w:r>
        <w:rPr>
          <w:color w:val="000000"/>
          <w:sz w:val="24"/>
          <w:szCs w:val="24"/>
        </w:rPr>
        <w:t>Insurance is not required for enrollment within the Northeastern State University DPD at this time. Students are not tasked with the treatment of patients; thus, insurance is not necessary.</w:t>
      </w:r>
    </w:p>
    <w:p w:rsidR="000D77FA" w:rsidRDefault="000D77FA" w:rsidP="00763CD3">
      <w:pPr>
        <w:pBdr>
          <w:top w:val="nil"/>
          <w:left w:val="nil"/>
          <w:bottom w:val="nil"/>
          <w:right w:val="nil"/>
          <w:between w:val="nil"/>
        </w:pBdr>
        <w:ind w:left="840"/>
        <w:rPr>
          <w:color w:val="000000"/>
          <w:sz w:val="24"/>
          <w:szCs w:val="24"/>
        </w:rPr>
      </w:pPr>
    </w:p>
    <w:p w:rsidR="00DB155D" w:rsidRDefault="0023409E" w:rsidP="00763CD3">
      <w:pPr>
        <w:ind w:left="840"/>
        <w:rPr>
          <w:b/>
          <w:sz w:val="28"/>
          <w:szCs w:val="28"/>
        </w:rPr>
      </w:pPr>
      <w:r>
        <w:rPr>
          <w:b/>
          <w:sz w:val="44"/>
          <w:szCs w:val="44"/>
        </w:rPr>
        <w:t>I</w:t>
      </w:r>
      <w:r>
        <w:rPr>
          <w:b/>
          <w:sz w:val="28"/>
          <w:szCs w:val="28"/>
        </w:rPr>
        <w:t>njury/Illness – Service Learning</w:t>
      </w:r>
    </w:p>
    <w:p w:rsidR="00DB155D" w:rsidRDefault="0023409E" w:rsidP="00763CD3">
      <w:pPr>
        <w:pBdr>
          <w:top w:val="nil"/>
          <w:left w:val="nil"/>
          <w:bottom w:val="nil"/>
          <w:right w:val="nil"/>
          <w:between w:val="nil"/>
        </w:pBdr>
        <w:ind w:left="839" w:right="882"/>
        <w:rPr>
          <w:color w:val="000000"/>
          <w:sz w:val="24"/>
          <w:szCs w:val="24"/>
        </w:rPr>
      </w:pPr>
      <w:r>
        <w:rPr>
          <w:color w:val="000000"/>
          <w:sz w:val="24"/>
          <w:szCs w:val="24"/>
        </w:rPr>
        <w:t>Should a student abstain an injury or develop an illness on site, the student should immediately visit the student wellness walk-in clinic. Copays will be paid by the university if a valid university ID is provided.</w:t>
      </w:r>
    </w:p>
    <w:p w:rsidR="00DB155D" w:rsidRDefault="0023409E" w:rsidP="000D77FA">
      <w:pPr>
        <w:pStyle w:val="Heading1"/>
        <w:spacing w:before="0"/>
      </w:pPr>
      <w:bookmarkStart w:id="19" w:name="_2jxsxqh" w:colFirst="0" w:colLast="0"/>
      <w:bookmarkEnd w:id="19"/>
      <w:r>
        <w:rPr>
          <w:sz w:val="44"/>
          <w:szCs w:val="44"/>
        </w:rPr>
        <w:lastRenderedPageBreak/>
        <w:t>D</w:t>
      </w:r>
      <w:r>
        <w:t xml:space="preserve">rug Testing </w:t>
      </w:r>
      <w:r>
        <w:rPr>
          <w:sz w:val="44"/>
          <w:szCs w:val="44"/>
        </w:rPr>
        <w:t>&amp; B</w:t>
      </w:r>
      <w:r>
        <w:t>ackground Check</w:t>
      </w:r>
    </w:p>
    <w:p w:rsidR="00DB155D" w:rsidRDefault="0023409E" w:rsidP="00763CD3">
      <w:pPr>
        <w:pBdr>
          <w:top w:val="nil"/>
          <w:left w:val="nil"/>
          <w:bottom w:val="nil"/>
          <w:right w:val="nil"/>
          <w:between w:val="nil"/>
        </w:pBdr>
        <w:ind w:left="840" w:right="178"/>
        <w:rPr>
          <w:color w:val="000000"/>
          <w:sz w:val="24"/>
          <w:szCs w:val="24"/>
        </w:rPr>
      </w:pPr>
      <w:r>
        <w:rPr>
          <w:color w:val="000000"/>
          <w:sz w:val="24"/>
          <w:szCs w:val="24"/>
        </w:rPr>
        <w:t>Students are required to visit off campus sites to participate in service-learning opportunities. While the program itself does not require a background check, the sites the students are required to visit may ask that a student have a background check completed. It is the responsibility of the student to fund the background check.</w:t>
      </w:r>
    </w:p>
    <w:p w:rsidR="000D77FA" w:rsidRDefault="000D77FA" w:rsidP="000D77FA">
      <w:pPr>
        <w:pStyle w:val="Heading1"/>
        <w:spacing w:before="0"/>
        <w:rPr>
          <w:b w:val="0"/>
          <w:color w:val="000000"/>
          <w:sz w:val="24"/>
          <w:szCs w:val="24"/>
        </w:rPr>
      </w:pPr>
      <w:bookmarkStart w:id="20" w:name="_z337ya" w:colFirst="0" w:colLast="0"/>
      <w:bookmarkEnd w:id="20"/>
    </w:p>
    <w:p w:rsidR="00DB155D" w:rsidRDefault="0023409E" w:rsidP="000D77FA">
      <w:pPr>
        <w:pStyle w:val="Heading1"/>
        <w:spacing w:before="0"/>
      </w:pPr>
      <w:r>
        <w:rPr>
          <w:sz w:val="44"/>
          <w:szCs w:val="44"/>
        </w:rPr>
        <w:t>T</w:t>
      </w:r>
      <w:r>
        <w:t>ravel Policy</w:t>
      </w:r>
    </w:p>
    <w:p w:rsidR="00DB155D" w:rsidRDefault="0023409E" w:rsidP="00763CD3">
      <w:pPr>
        <w:pBdr>
          <w:top w:val="nil"/>
          <w:left w:val="nil"/>
          <w:bottom w:val="nil"/>
          <w:right w:val="nil"/>
          <w:between w:val="nil"/>
        </w:pBdr>
        <w:spacing w:line="235" w:lineRule="auto"/>
        <w:ind w:left="840" w:right="429"/>
        <w:rPr>
          <w:color w:val="000000"/>
          <w:sz w:val="24"/>
          <w:szCs w:val="24"/>
        </w:rPr>
      </w:pPr>
      <w:r>
        <w:rPr>
          <w:color w:val="000000"/>
          <w:sz w:val="24"/>
          <w:szCs w:val="24"/>
        </w:rPr>
        <w:t xml:space="preserve">Travel needed as a part of the Didactic Program in Dietetics is the responsibility of the student. Travel is expected for certain courses to complete service learning </w:t>
      </w:r>
      <w:r w:rsidR="00227469">
        <w:rPr>
          <w:color w:val="000000"/>
          <w:sz w:val="24"/>
          <w:szCs w:val="24"/>
        </w:rPr>
        <w:t>e</w:t>
      </w:r>
      <w:r>
        <w:rPr>
          <w:color w:val="000000"/>
          <w:sz w:val="24"/>
          <w:szCs w:val="24"/>
        </w:rPr>
        <w:t>xperiences.</w:t>
      </w:r>
    </w:p>
    <w:p w:rsidR="000D77FA" w:rsidRDefault="000D77FA" w:rsidP="00763CD3">
      <w:pPr>
        <w:pBdr>
          <w:top w:val="nil"/>
          <w:left w:val="nil"/>
          <w:bottom w:val="nil"/>
          <w:right w:val="nil"/>
          <w:between w:val="nil"/>
        </w:pBdr>
        <w:spacing w:line="235" w:lineRule="auto"/>
        <w:ind w:left="840" w:right="429"/>
        <w:rPr>
          <w:color w:val="000000"/>
          <w:sz w:val="24"/>
          <w:szCs w:val="24"/>
        </w:rPr>
      </w:pPr>
    </w:p>
    <w:p w:rsidR="000D77FA" w:rsidRDefault="0023409E" w:rsidP="000D77FA">
      <w:pPr>
        <w:pStyle w:val="Heading1"/>
        <w:spacing w:before="0"/>
      </w:pPr>
      <w:bookmarkStart w:id="21" w:name="_3j2qqm3" w:colFirst="0" w:colLast="0"/>
      <w:bookmarkEnd w:id="21"/>
      <w:r>
        <w:rPr>
          <w:sz w:val="44"/>
          <w:szCs w:val="44"/>
        </w:rPr>
        <w:t>P</w:t>
      </w:r>
      <w:r>
        <w:t>rogram Costs</w:t>
      </w:r>
    </w:p>
    <w:p w:rsidR="00DB155D" w:rsidRPr="000D77FA" w:rsidRDefault="0023409E" w:rsidP="000D77FA">
      <w:pPr>
        <w:pStyle w:val="Heading1"/>
        <w:spacing w:before="0"/>
        <w:rPr>
          <w:b w:val="0"/>
          <w:color w:val="000000"/>
          <w:sz w:val="24"/>
          <w:szCs w:val="24"/>
        </w:rPr>
      </w:pPr>
      <w:r w:rsidRPr="000D77FA">
        <w:rPr>
          <w:b w:val="0"/>
          <w:color w:val="000000"/>
          <w:sz w:val="24"/>
          <w:szCs w:val="24"/>
        </w:rPr>
        <w:t>Oklahoma resident tuition and fees currently costs $230.50 per credit hour. Prices are subject to change without notice. Remedial courses, schedule changes, etc. will cost more.</w:t>
      </w:r>
    </w:p>
    <w:p w:rsidR="00DB155D" w:rsidRDefault="00DB155D" w:rsidP="00763CD3">
      <w:pPr>
        <w:pBdr>
          <w:top w:val="nil"/>
          <w:left w:val="nil"/>
          <w:bottom w:val="nil"/>
          <w:right w:val="nil"/>
          <w:between w:val="nil"/>
        </w:pBdr>
        <w:spacing w:after="1"/>
        <w:rPr>
          <w:color w:val="000000"/>
          <w:sz w:val="19"/>
          <w:szCs w:val="19"/>
        </w:rPr>
      </w:pPr>
    </w:p>
    <w:tbl>
      <w:tblPr>
        <w:tblStyle w:val="a"/>
        <w:tblW w:w="6244" w:type="dxa"/>
        <w:tblInd w:w="1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2018"/>
      </w:tblGrid>
      <w:tr w:rsidR="00DB155D" w:rsidTr="0091691E">
        <w:trPr>
          <w:trHeight w:val="275"/>
        </w:trPr>
        <w:tc>
          <w:tcPr>
            <w:tcW w:w="4226" w:type="dxa"/>
          </w:tcPr>
          <w:p w:rsidR="00DB155D" w:rsidRDefault="0023409E" w:rsidP="00763CD3">
            <w:pPr>
              <w:pBdr>
                <w:top w:val="nil"/>
                <w:left w:val="nil"/>
                <w:bottom w:val="nil"/>
                <w:right w:val="nil"/>
                <w:between w:val="nil"/>
              </w:pBdr>
              <w:spacing w:line="256" w:lineRule="auto"/>
              <w:ind w:left="231" w:right="216"/>
              <w:jc w:val="center"/>
              <w:rPr>
                <w:b/>
                <w:color w:val="000000"/>
                <w:sz w:val="24"/>
                <w:szCs w:val="24"/>
              </w:rPr>
            </w:pPr>
            <w:r>
              <w:rPr>
                <w:b/>
                <w:color w:val="000000"/>
                <w:sz w:val="24"/>
                <w:szCs w:val="24"/>
              </w:rPr>
              <w:t>Tuition/Fee</w:t>
            </w:r>
          </w:p>
        </w:tc>
        <w:tc>
          <w:tcPr>
            <w:tcW w:w="2018" w:type="dxa"/>
          </w:tcPr>
          <w:p w:rsidR="00DB155D" w:rsidRDefault="0023409E" w:rsidP="00763CD3">
            <w:pPr>
              <w:pBdr>
                <w:top w:val="nil"/>
                <w:left w:val="nil"/>
                <w:bottom w:val="nil"/>
                <w:right w:val="nil"/>
                <w:between w:val="nil"/>
              </w:pBdr>
              <w:spacing w:line="256" w:lineRule="auto"/>
              <w:ind w:left="443" w:right="432"/>
              <w:jc w:val="center"/>
              <w:rPr>
                <w:b/>
                <w:color w:val="000000"/>
                <w:sz w:val="24"/>
                <w:szCs w:val="24"/>
              </w:rPr>
            </w:pPr>
            <w:r>
              <w:rPr>
                <w:b/>
                <w:color w:val="000000"/>
                <w:sz w:val="24"/>
                <w:szCs w:val="24"/>
              </w:rPr>
              <w:t>Cost</w:t>
            </w:r>
          </w:p>
        </w:tc>
      </w:tr>
      <w:tr w:rsidR="00DB155D" w:rsidTr="0091691E">
        <w:trPr>
          <w:trHeight w:val="275"/>
        </w:trPr>
        <w:tc>
          <w:tcPr>
            <w:tcW w:w="4226" w:type="dxa"/>
          </w:tcPr>
          <w:p w:rsidR="00DB155D" w:rsidRDefault="0023409E" w:rsidP="00763CD3">
            <w:pPr>
              <w:pBdr>
                <w:top w:val="nil"/>
                <w:left w:val="nil"/>
                <w:bottom w:val="nil"/>
                <w:right w:val="nil"/>
                <w:between w:val="nil"/>
              </w:pBdr>
              <w:spacing w:line="256" w:lineRule="auto"/>
              <w:ind w:left="231" w:right="221"/>
              <w:jc w:val="center"/>
              <w:rPr>
                <w:color w:val="000000"/>
                <w:sz w:val="24"/>
                <w:szCs w:val="24"/>
              </w:rPr>
            </w:pPr>
            <w:r>
              <w:rPr>
                <w:color w:val="000000"/>
                <w:sz w:val="24"/>
                <w:szCs w:val="24"/>
              </w:rPr>
              <w:t>Tuition ($2</w:t>
            </w:r>
            <w:r w:rsidR="0091691E">
              <w:rPr>
                <w:color w:val="000000"/>
                <w:sz w:val="24"/>
                <w:szCs w:val="24"/>
              </w:rPr>
              <w:t>93.15</w:t>
            </w:r>
            <w:r>
              <w:rPr>
                <w:color w:val="000000"/>
                <w:sz w:val="24"/>
                <w:szCs w:val="24"/>
              </w:rPr>
              <w:t xml:space="preserve"> per hour)</w:t>
            </w:r>
          </w:p>
        </w:tc>
        <w:tc>
          <w:tcPr>
            <w:tcW w:w="2018" w:type="dxa"/>
          </w:tcPr>
          <w:p w:rsidR="00DB155D" w:rsidRDefault="0023409E" w:rsidP="00763CD3">
            <w:pPr>
              <w:pBdr>
                <w:top w:val="nil"/>
                <w:left w:val="nil"/>
                <w:bottom w:val="nil"/>
                <w:right w:val="nil"/>
                <w:between w:val="nil"/>
              </w:pBdr>
              <w:spacing w:line="256" w:lineRule="auto"/>
              <w:ind w:left="443" w:right="435"/>
              <w:jc w:val="center"/>
              <w:rPr>
                <w:color w:val="000000"/>
                <w:sz w:val="24"/>
                <w:szCs w:val="24"/>
              </w:rPr>
            </w:pPr>
            <w:r>
              <w:rPr>
                <w:color w:val="000000"/>
                <w:sz w:val="24"/>
                <w:szCs w:val="24"/>
              </w:rPr>
              <w:t>$</w:t>
            </w:r>
            <w:r w:rsidR="0091691E">
              <w:rPr>
                <w:color w:val="000000"/>
                <w:sz w:val="24"/>
                <w:szCs w:val="24"/>
              </w:rPr>
              <w:t>36,350.60</w:t>
            </w:r>
          </w:p>
        </w:tc>
      </w:tr>
      <w:tr w:rsidR="00DB155D" w:rsidTr="0091691E">
        <w:trPr>
          <w:trHeight w:val="275"/>
        </w:trPr>
        <w:tc>
          <w:tcPr>
            <w:tcW w:w="4226" w:type="dxa"/>
          </w:tcPr>
          <w:p w:rsidR="00DB155D" w:rsidRDefault="0023409E" w:rsidP="00763CD3">
            <w:pPr>
              <w:pBdr>
                <w:top w:val="nil"/>
                <w:left w:val="nil"/>
                <w:bottom w:val="nil"/>
                <w:right w:val="nil"/>
                <w:between w:val="nil"/>
              </w:pBdr>
              <w:spacing w:line="256" w:lineRule="auto"/>
              <w:ind w:left="231" w:right="220"/>
              <w:jc w:val="center"/>
              <w:rPr>
                <w:color w:val="000000"/>
                <w:sz w:val="24"/>
                <w:szCs w:val="24"/>
              </w:rPr>
            </w:pPr>
            <w:r>
              <w:rPr>
                <w:color w:val="000000"/>
                <w:sz w:val="24"/>
                <w:szCs w:val="24"/>
              </w:rPr>
              <w:t>Books Estimate</w:t>
            </w:r>
          </w:p>
        </w:tc>
        <w:tc>
          <w:tcPr>
            <w:tcW w:w="2018" w:type="dxa"/>
          </w:tcPr>
          <w:p w:rsidR="00DB155D" w:rsidRDefault="0023409E" w:rsidP="00763CD3">
            <w:pPr>
              <w:pBdr>
                <w:top w:val="nil"/>
                <w:left w:val="nil"/>
                <w:bottom w:val="nil"/>
                <w:right w:val="nil"/>
                <w:between w:val="nil"/>
              </w:pBdr>
              <w:spacing w:line="256" w:lineRule="auto"/>
              <w:ind w:left="443" w:right="435"/>
              <w:jc w:val="center"/>
              <w:rPr>
                <w:color w:val="000000"/>
                <w:sz w:val="24"/>
                <w:szCs w:val="24"/>
              </w:rPr>
            </w:pPr>
            <w:r>
              <w:rPr>
                <w:color w:val="000000"/>
                <w:sz w:val="24"/>
                <w:szCs w:val="24"/>
              </w:rPr>
              <w:t>$9,500</w:t>
            </w:r>
          </w:p>
        </w:tc>
      </w:tr>
      <w:tr w:rsidR="00DB155D" w:rsidTr="0091691E">
        <w:trPr>
          <w:trHeight w:val="275"/>
        </w:trPr>
        <w:tc>
          <w:tcPr>
            <w:tcW w:w="4226" w:type="dxa"/>
          </w:tcPr>
          <w:p w:rsidR="00DB155D" w:rsidRDefault="0023409E" w:rsidP="00763CD3">
            <w:pPr>
              <w:pBdr>
                <w:top w:val="nil"/>
                <w:left w:val="nil"/>
                <w:bottom w:val="nil"/>
                <w:right w:val="nil"/>
                <w:between w:val="nil"/>
              </w:pBdr>
              <w:spacing w:line="256" w:lineRule="auto"/>
              <w:ind w:left="231" w:right="219"/>
              <w:jc w:val="center"/>
              <w:rPr>
                <w:color w:val="000000"/>
                <w:sz w:val="24"/>
                <w:szCs w:val="24"/>
              </w:rPr>
            </w:pPr>
            <w:r>
              <w:rPr>
                <w:color w:val="000000"/>
                <w:sz w:val="24"/>
                <w:szCs w:val="24"/>
              </w:rPr>
              <w:t>Electronic media fee</w:t>
            </w:r>
            <w:r w:rsidR="007F3459">
              <w:rPr>
                <w:color w:val="000000"/>
                <w:sz w:val="24"/>
                <w:szCs w:val="24"/>
              </w:rPr>
              <w:t xml:space="preserve"> ($35 per hour)</w:t>
            </w:r>
          </w:p>
        </w:tc>
        <w:tc>
          <w:tcPr>
            <w:tcW w:w="2018" w:type="dxa"/>
          </w:tcPr>
          <w:p w:rsidR="00DB155D" w:rsidRDefault="0023409E" w:rsidP="00763CD3">
            <w:pPr>
              <w:pBdr>
                <w:top w:val="nil"/>
                <w:left w:val="nil"/>
                <w:bottom w:val="nil"/>
                <w:right w:val="nil"/>
                <w:between w:val="nil"/>
              </w:pBdr>
              <w:spacing w:line="256" w:lineRule="auto"/>
              <w:ind w:left="443" w:right="435"/>
              <w:jc w:val="center"/>
              <w:rPr>
                <w:color w:val="000000"/>
                <w:sz w:val="24"/>
                <w:szCs w:val="24"/>
              </w:rPr>
            </w:pPr>
            <w:r>
              <w:rPr>
                <w:color w:val="000000"/>
                <w:sz w:val="24"/>
                <w:szCs w:val="24"/>
              </w:rPr>
              <w:t>$</w:t>
            </w:r>
            <w:r w:rsidR="0091691E">
              <w:rPr>
                <w:color w:val="000000"/>
                <w:sz w:val="24"/>
                <w:szCs w:val="24"/>
              </w:rPr>
              <w:t>4</w:t>
            </w:r>
            <w:r>
              <w:rPr>
                <w:color w:val="000000"/>
                <w:sz w:val="24"/>
                <w:szCs w:val="24"/>
              </w:rPr>
              <w:t>,</w:t>
            </w:r>
            <w:r w:rsidR="0091691E">
              <w:rPr>
                <w:color w:val="000000"/>
                <w:sz w:val="24"/>
                <w:szCs w:val="24"/>
              </w:rPr>
              <w:t>340</w:t>
            </w:r>
          </w:p>
        </w:tc>
      </w:tr>
      <w:tr w:rsidR="007F3459" w:rsidTr="0091691E">
        <w:trPr>
          <w:trHeight w:val="275"/>
        </w:trPr>
        <w:tc>
          <w:tcPr>
            <w:tcW w:w="4226" w:type="dxa"/>
          </w:tcPr>
          <w:p w:rsidR="007F3459" w:rsidRDefault="007F3459" w:rsidP="007F3459">
            <w:pPr>
              <w:pBdr>
                <w:top w:val="nil"/>
                <w:left w:val="nil"/>
                <w:bottom w:val="nil"/>
                <w:right w:val="nil"/>
                <w:between w:val="nil"/>
              </w:pBdr>
              <w:spacing w:line="270" w:lineRule="auto"/>
              <w:ind w:left="231" w:right="223"/>
              <w:jc w:val="center"/>
              <w:rPr>
                <w:color w:val="000000"/>
                <w:sz w:val="24"/>
                <w:szCs w:val="24"/>
              </w:rPr>
            </w:pPr>
            <w:r>
              <w:rPr>
                <w:color w:val="000000"/>
                <w:sz w:val="24"/>
                <w:szCs w:val="24"/>
              </w:rPr>
              <w:t>Nutritional Sciences Enhancement Fee</w:t>
            </w:r>
          </w:p>
          <w:p w:rsidR="007F3459" w:rsidRDefault="007F3459" w:rsidP="007F3459">
            <w:pPr>
              <w:pBdr>
                <w:top w:val="nil"/>
                <w:left w:val="nil"/>
                <w:bottom w:val="nil"/>
                <w:right w:val="nil"/>
                <w:between w:val="nil"/>
              </w:pBdr>
              <w:spacing w:line="261" w:lineRule="auto"/>
              <w:ind w:left="231" w:right="221"/>
              <w:jc w:val="center"/>
              <w:rPr>
                <w:color w:val="000000"/>
                <w:sz w:val="24"/>
                <w:szCs w:val="24"/>
              </w:rPr>
            </w:pPr>
            <w:r>
              <w:rPr>
                <w:color w:val="000000"/>
                <w:sz w:val="24"/>
                <w:szCs w:val="24"/>
              </w:rPr>
              <w:t>($25 per hour)</w:t>
            </w:r>
          </w:p>
        </w:tc>
        <w:tc>
          <w:tcPr>
            <w:tcW w:w="2018" w:type="dxa"/>
          </w:tcPr>
          <w:p w:rsidR="007F3459" w:rsidRDefault="007F3459" w:rsidP="007F3459">
            <w:pPr>
              <w:pBdr>
                <w:top w:val="nil"/>
                <w:left w:val="nil"/>
                <w:bottom w:val="nil"/>
                <w:right w:val="nil"/>
                <w:between w:val="nil"/>
              </w:pBdr>
              <w:spacing w:line="270" w:lineRule="auto"/>
              <w:ind w:left="443" w:right="432"/>
              <w:jc w:val="center"/>
              <w:rPr>
                <w:color w:val="000000"/>
                <w:sz w:val="24"/>
                <w:szCs w:val="24"/>
              </w:rPr>
            </w:pPr>
            <w:r>
              <w:rPr>
                <w:color w:val="000000"/>
                <w:sz w:val="24"/>
                <w:szCs w:val="24"/>
              </w:rPr>
              <w:t>$1050</w:t>
            </w:r>
          </w:p>
        </w:tc>
      </w:tr>
      <w:tr w:rsidR="007F3459" w:rsidTr="0091691E">
        <w:trPr>
          <w:trHeight w:val="275"/>
        </w:trPr>
        <w:tc>
          <w:tcPr>
            <w:tcW w:w="4226" w:type="dxa"/>
          </w:tcPr>
          <w:p w:rsidR="007F3459" w:rsidRDefault="007F3459" w:rsidP="007F3459">
            <w:pPr>
              <w:pBdr>
                <w:top w:val="nil"/>
                <w:left w:val="nil"/>
                <w:bottom w:val="nil"/>
                <w:right w:val="nil"/>
                <w:between w:val="nil"/>
              </w:pBdr>
              <w:spacing w:line="270" w:lineRule="auto"/>
              <w:ind w:left="231" w:right="220"/>
              <w:jc w:val="center"/>
              <w:rPr>
                <w:color w:val="000000"/>
                <w:sz w:val="24"/>
                <w:szCs w:val="24"/>
              </w:rPr>
            </w:pPr>
            <w:r>
              <w:rPr>
                <w:color w:val="000000"/>
                <w:sz w:val="24"/>
                <w:szCs w:val="24"/>
              </w:rPr>
              <w:t>Science Enhancement Fee</w:t>
            </w:r>
          </w:p>
          <w:p w:rsidR="007F3459" w:rsidRDefault="007F3459" w:rsidP="007F3459">
            <w:pPr>
              <w:pBdr>
                <w:top w:val="nil"/>
                <w:left w:val="nil"/>
                <w:bottom w:val="nil"/>
                <w:right w:val="nil"/>
                <w:between w:val="nil"/>
              </w:pBdr>
              <w:spacing w:line="261" w:lineRule="auto"/>
              <w:ind w:left="231" w:right="223"/>
              <w:jc w:val="center"/>
              <w:rPr>
                <w:color w:val="000000"/>
                <w:sz w:val="24"/>
                <w:szCs w:val="24"/>
              </w:rPr>
            </w:pPr>
            <w:r>
              <w:rPr>
                <w:color w:val="000000"/>
                <w:sz w:val="24"/>
                <w:szCs w:val="24"/>
              </w:rPr>
              <w:t>($11.50 per hour)</w:t>
            </w:r>
          </w:p>
        </w:tc>
        <w:tc>
          <w:tcPr>
            <w:tcW w:w="2018" w:type="dxa"/>
          </w:tcPr>
          <w:p w:rsidR="007F3459" w:rsidRDefault="007F3459" w:rsidP="007F3459">
            <w:pPr>
              <w:pBdr>
                <w:top w:val="nil"/>
                <w:left w:val="nil"/>
                <w:bottom w:val="nil"/>
                <w:right w:val="nil"/>
                <w:between w:val="nil"/>
              </w:pBdr>
              <w:spacing w:line="270" w:lineRule="auto"/>
              <w:ind w:left="443" w:right="432"/>
              <w:jc w:val="center"/>
              <w:rPr>
                <w:color w:val="000000"/>
                <w:sz w:val="24"/>
                <w:szCs w:val="24"/>
              </w:rPr>
            </w:pPr>
            <w:r>
              <w:rPr>
                <w:color w:val="000000"/>
                <w:sz w:val="24"/>
                <w:szCs w:val="24"/>
              </w:rPr>
              <w:t>$851</w:t>
            </w:r>
          </w:p>
        </w:tc>
      </w:tr>
      <w:tr w:rsidR="007F3459" w:rsidTr="0091691E">
        <w:trPr>
          <w:trHeight w:val="275"/>
        </w:trPr>
        <w:tc>
          <w:tcPr>
            <w:tcW w:w="4226" w:type="dxa"/>
          </w:tcPr>
          <w:p w:rsidR="007F3459" w:rsidRDefault="007F3459" w:rsidP="007F3459">
            <w:pPr>
              <w:pBdr>
                <w:top w:val="nil"/>
                <w:left w:val="nil"/>
                <w:bottom w:val="nil"/>
                <w:right w:val="nil"/>
                <w:between w:val="nil"/>
              </w:pBdr>
              <w:rPr>
                <w:color w:val="000000"/>
                <w:sz w:val="23"/>
                <w:szCs w:val="23"/>
              </w:rPr>
            </w:pPr>
          </w:p>
          <w:p w:rsidR="007F3459" w:rsidRDefault="007F3459" w:rsidP="007F3459">
            <w:pPr>
              <w:pBdr>
                <w:top w:val="nil"/>
                <w:left w:val="nil"/>
                <w:bottom w:val="nil"/>
                <w:right w:val="nil"/>
                <w:between w:val="nil"/>
              </w:pBdr>
              <w:spacing w:line="261" w:lineRule="auto"/>
              <w:ind w:left="231" w:right="217"/>
              <w:jc w:val="center"/>
              <w:rPr>
                <w:color w:val="000000"/>
                <w:sz w:val="24"/>
                <w:szCs w:val="24"/>
              </w:rPr>
            </w:pPr>
            <w:r>
              <w:rPr>
                <w:color w:val="000000"/>
                <w:sz w:val="24"/>
                <w:szCs w:val="24"/>
              </w:rPr>
              <w:t>Total Estimated Cost</w:t>
            </w:r>
          </w:p>
        </w:tc>
        <w:tc>
          <w:tcPr>
            <w:tcW w:w="2018" w:type="dxa"/>
          </w:tcPr>
          <w:p w:rsidR="007F3459" w:rsidRDefault="007F3459" w:rsidP="007F3459">
            <w:pPr>
              <w:pBdr>
                <w:top w:val="nil"/>
                <w:left w:val="nil"/>
                <w:bottom w:val="nil"/>
                <w:right w:val="nil"/>
                <w:between w:val="nil"/>
              </w:pBdr>
              <w:rPr>
                <w:color w:val="000000"/>
                <w:sz w:val="23"/>
                <w:szCs w:val="23"/>
              </w:rPr>
            </w:pPr>
          </w:p>
          <w:p w:rsidR="007F3459" w:rsidRDefault="007F3459" w:rsidP="007F3459">
            <w:pPr>
              <w:pBdr>
                <w:top w:val="nil"/>
                <w:left w:val="nil"/>
                <w:bottom w:val="nil"/>
                <w:right w:val="nil"/>
                <w:between w:val="nil"/>
              </w:pBdr>
              <w:spacing w:line="261" w:lineRule="auto"/>
              <w:ind w:left="443" w:right="435"/>
              <w:jc w:val="center"/>
              <w:rPr>
                <w:color w:val="000000"/>
                <w:sz w:val="24"/>
                <w:szCs w:val="24"/>
              </w:rPr>
            </w:pPr>
            <w:r>
              <w:rPr>
                <w:color w:val="000000"/>
                <w:sz w:val="24"/>
                <w:szCs w:val="24"/>
              </w:rPr>
              <w:t>$52,091.60</w:t>
            </w:r>
          </w:p>
        </w:tc>
      </w:tr>
    </w:tbl>
    <w:p w:rsidR="00DB155D" w:rsidRDefault="00DB155D" w:rsidP="00763CD3">
      <w:pPr>
        <w:pBdr>
          <w:top w:val="nil"/>
          <w:left w:val="nil"/>
          <w:bottom w:val="nil"/>
          <w:right w:val="nil"/>
          <w:between w:val="nil"/>
        </w:pBdr>
        <w:rPr>
          <w:color w:val="000000"/>
          <w:sz w:val="11"/>
          <w:szCs w:val="11"/>
        </w:rPr>
      </w:pPr>
    </w:p>
    <w:p w:rsidR="00DB155D" w:rsidRDefault="0023409E" w:rsidP="00763CD3">
      <w:pPr>
        <w:pBdr>
          <w:top w:val="nil"/>
          <w:left w:val="nil"/>
          <w:bottom w:val="nil"/>
          <w:right w:val="nil"/>
          <w:between w:val="nil"/>
        </w:pBdr>
        <w:spacing w:line="235" w:lineRule="auto"/>
        <w:ind w:left="840" w:right="598"/>
        <w:jc w:val="both"/>
        <w:rPr>
          <w:color w:val="000000"/>
          <w:sz w:val="24"/>
          <w:szCs w:val="24"/>
        </w:rPr>
      </w:pPr>
      <w:r>
        <w:rPr>
          <w:color w:val="000000"/>
          <w:sz w:val="24"/>
          <w:szCs w:val="24"/>
        </w:rPr>
        <w:t>In addition to the aforementioned fees, service learning sites may require a background check, which is the financial responsibility of the student. While cost ranges vary, a criminal background check is approximately 50 dollars.</w:t>
      </w:r>
    </w:p>
    <w:p w:rsidR="000D77FA" w:rsidRDefault="000D77FA" w:rsidP="000D77FA">
      <w:pPr>
        <w:pStyle w:val="Heading1"/>
        <w:spacing w:before="0"/>
        <w:rPr>
          <w:b w:val="0"/>
          <w:color w:val="000000"/>
          <w:sz w:val="24"/>
          <w:szCs w:val="24"/>
        </w:rPr>
      </w:pPr>
      <w:bookmarkStart w:id="22" w:name="_1y810tw" w:colFirst="0" w:colLast="0"/>
      <w:bookmarkEnd w:id="22"/>
    </w:p>
    <w:p w:rsidR="00DB155D" w:rsidRDefault="0023409E" w:rsidP="000D77FA">
      <w:pPr>
        <w:pStyle w:val="Heading1"/>
        <w:spacing w:before="0"/>
      </w:pPr>
      <w:r>
        <w:rPr>
          <w:sz w:val="44"/>
          <w:szCs w:val="44"/>
        </w:rPr>
        <w:t>I</w:t>
      </w:r>
      <w:r>
        <w:t>nsurance – Automobile Liability</w:t>
      </w:r>
    </w:p>
    <w:p w:rsidR="00DB155D" w:rsidRDefault="0023409E" w:rsidP="00763CD3">
      <w:pPr>
        <w:pBdr>
          <w:top w:val="nil"/>
          <w:left w:val="nil"/>
          <w:bottom w:val="nil"/>
          <w:right w:val="nil"/>
          <w:between w:val="nil"/>
        </w:pBdr>
        <w:spacing w:line="237" w:lineRule="auto"/>
        <w:ind w:left="840" w:right="511"/>
        <w:rPr>
          <w:color w:val="000000"/>
          <w:sz w:val="24"/>
          <w:szCs w:val="24"/>
        </w:rPr>
      </w:pPr>
      <w:r>
        <w:rPr>
          <w:color w:val="000000"/>
          <w:sz w:val="24"/>
          <w:szCs w:val="24"/>
        </w:rPr>
        <w:t xml:space="preserve">Northeastern State University is not liable for travel in student's personal cars even on university-sponsored activities. Students providing cars for others are responsible to provide their own auto liability insurance. When riding with another student it is each student’s responsibility to verify that the driver does have insurance </w:t>
      </w:r>
      <w:r>
        <w:rPr>
          <w:color w:val="000000"/>
          <w:sz w:val="24"/>
          <w:szCs w:val="24"/>
          <w:u w:val="single"/>
        </w:rPr>
        <w:t>before</w:t>
      </w:r>
      <w:r>
        <w:rPr>
          <w:color w:val="000000"/>
          <w:sz w:val="24"/>
          <w:szCs w:val="24"/>
        </w:rPr>
        <w:t xml:space="preserve"> riding with them.</w:t>
      </w:r>
    </w:p>
    <w:p w:rsidR="000D77FA" w:rsidRDefault="000D77FA" w:rsidP="00763CD3">
      <w:pPr>
        <w:pBdr>
          <w:top w:val="nil"/>
          <w:left w:val="nil"/>
          <w:bottom w:val="nil"/>
          <w:right w:val="nil"/>
          <w:between w:val="nil"/>
        </w:pBdr>
        <w:spacing w:line="237" w:lineRule="auto"/>
        <w:ind w:left="840" w:right="511"/>
        <w:rPr>
          <w:color w:val="000000"/>
          <w:sz w:val="24"/>
          <w:szCs w:val="24"/>
        </w:rPr>
      </w:pPr>
    </w:p>
    <w:p w:rsidR="00DB155D" w:rsidRDefault="0023409E" w:rsidP="000D77FA">
      <w:pPr>
        <w:pStyle w:val="Heading1"/>
        <w:spacing w:before="0"/>
      </w:pPr>
      <w:bookmarkStart w:id="23" w:name="_4i7ojhp" w:colFirst="0" w:colLast="0"/>
      <w:bookmarkEnd w:id="23"/>
      <w:r>
        <w:rPr>
          <w:sz w:val="44"/>
          <w:szCs w:val="44"/>
        </w:rPr>
        <w:t>A</w:t>
      </w:r>
      <w:r>
        <w:t>lcohol Use Policy</w:t>
      </w:r>
    </w:p>
    <w:p w:rsidR="00DB155D" w:rsidRDefault="0023409E" w:rsidP="00763CD3">
      <w:pPr>
        <w:pBdr>
          <w:top w:val="nil"/>
          <w:left w:val="nil"/>
          <w:bottom w:val="nil"/>
          <w:right w:val="nil"/>
          <w:between w:val="nil"/>
        </w:pBdr>
        <w:spacing w:line="237" w:lineRule="auto"/>
        <w:ind w:left="840" w:right="278"/>
        <w:rPr>
          <w:color w:val="000000"/>
          <w:sz w:val="24"/>
          <w:szCs w:val="24"/>
        </w:rPr>
      </w:pPr>
      <w:r>
        <w:rPr>
          <w:color w:val="000000"/>
          <w:sz w:val="24"/>
          <w:szCs w:val="24"/>
        </w:rPr>
        <w:t>Students participating in meetings or activities related to classes and the Student Nutrition Association are expected to follow the non-use of alcohol policy of Northeastern State University. Travel to and from meetings and activities is included in the non-use of alcohol policy.</w:t>
      </w:r>
    </w:p>
    <w:p w:rsidR="000D77FA" w:rsidRDefault="000D77FA" w:rsidP="00763CD3">
      <w:pPr>
        <w:pBdr>
          <w:top w:val="nil"/>
          <w:left w:val="nil"/>
          <w:bottom w:val="nil"/>
          <w:right w:val="nil"/>
          <w:between w:val="nil"/>
        </w:pBdr>
        <w:spacing w:line="237" w:lineRule="auto"/>
        <w:ind w:left="840" w:right="278"/>
        <w:rPr>
          <w:color w:val="000000"/>
          <w:sz w:val="24"/>
          <w:szCs w:val="24"/>
        </w:rPr>
      </w:pPr>
    </w:p>
    <w:p w:rsidR="00DB155D" w:rsidRDefault="0023409E" w:rsidP="000D77FA">
      <w:pPr>
        <w:pStyle w:val="Heading1"/>
        <w:spacing w:before="0"/>
      </w:pPr>
      <w:bookmarkStart w:id="24" w:name="_2xcytpi" w:colFirst="0" w:colLast="0"/>
      <w:bookmarkEnd w:id="24"/>
      <w:r>
        <w:rPr>
          <w:sz w:val="44"/>
          <w:szCs w:val="44"/>
        </w:rPr>
        <w:t>D</w:t>
      </w:r>
      <w:r>
        <w:t>ress Code</w:t>
      </w:r>
    </w:p>
    <w:p w:rsidR="00DB155D" w:rsidRDefault="0023409E" w:rsidP="00763CD3">
      <w:pPr>
        <w:pBdr>
          <w:top w:val="nil"/>
          <w:left w:val="nil"/>
          <w:bottom w:val="nil"/>
          <w:right w:val="nil"/>
          <w:between w:val="nil"/>
        </w:pBdr>
        <w:spacing w:line="237" w:lineRule="auto"/>
        <w:ind w:left="840" w:right="189"/>
        <w:rPr>
          <w:color w:val="000000"/>
          <w:sz w:val="24"/>
          <w:szCs w:val="24"/>
        </w:rPr>
      </w:pPr>
      <w:r>
        <w:rPr>
          <w:color w:val="000000"/>
          <w:sz w:val="24"/>
          <w:szCs w:val="24"/>
        </w:rPr>
        <w:t xml:space="preserve">Professional dress is conservative business attire, and is required at all times when </w:t>
      </w:r>
      <w:r>
        <w:rPr>
          <w:color w:val="000000"/>
          <w:sz w:val="24"/>
          <w:szCs w:val="24"/>
        </w:rPr>
        <w:lastRenderedPageBreak/>
        <w:t>representing Northeastern State University, Nutritional Sciences – Didactic Program in Dietetics. In any practice, professional or volunteer setting, no casual clothing is to be worn unless the Program Director has specifically indicated such for a particular activity. No uniforms are typically required as most facilities require lab coats worn over street clothes. Occasionally, students may be asked to wear aprons and hairnets during a portion of the foodservice lab or community service rotation depending on the assigned facility.</w:t>
      </w:r>
    </w:p>
    <w:p w:rsidR="00DB155D" w:rsidRDefault="0023409E" w:rsidP="00763CD3">
      <w:pPr>
        <w:pBdr>
          <w:top w:val="nil"/>
          <w:left w:val="nil"/>
          <w:bottom w:val="nil"/>
          <w:right w:val="nil"/>
          <w:between w:val="nil"/>
        </w:pBdr>
        <w:spacing w:line="237" w:lineRule="auto"/>
        <w:ind w:left="839" w:right="237"/>
        <w:rPr>
          <w:color w:val="000000"/>
          <w:sz w:val="24"/>
          <w:szCs w:val="24"/>
        </w:rPr>
      </w:pPr>
      <w:r w:rsidRPr="000D77FA">
        <w:rPr>
          <w:color w:val="000000"/>
          <w:sz w:val="24"/>
          <w:szCs w:val="24"/>
          <w:u w:val="single"/>
        </w:rPr>
        <w:t>Dresses</w:t>
      </w:r>
      <w:r>
        <w:rPr>
          <w:color w:val="000000"/>
          <w:sz w:val="24"/>
          <w:szCs w:val="24"/>
        </w:rPr>
        <w:t xml:space="preserve"> - Dresses should be of appropriate length; be cautious and conservative in terms of length; no low necklines; no clingy, slinky, or “see-through” fabric; no dresses with unusually high slits up the back or sides; dresses should exceed the length of the lab coat (if one is required by facility and being worn); fabric and style should denote business attire;</w:t>
      </w:r>
    </w:p>
    <w:p w:rsidR="007F3459" w:rsidRDefault="0023409E" w:rsidP="007F3459">
      <w:pPr>
        <w:pBdr>
          <w:top w:val="nil"/>
          <w:left w:val="nil"/>
          <w:bottom w:val="nil"/>
          <w:right w:val="nil"/>
          <w:between w:val="nil"/>
        </w:pBdr>
        <w:spacing w:line="237" w:lineRule="auto"/>
        <w:ind w:left="839" w:right="442"/>
        <w:rPr>
          <w:color w:val="000000"/>
          <w:sz w:val="24"/>
          <w:szCs w:val="24"/>
        </w:rPr>
      </w:pPr>
      <w:r w:rsidRPr="000D77FA">
        <w:rPr>
          <w:color w:val="000000"/>
          <w:sz w:val="24"/>
          <w:szCs w:val="24"/>
          <w:u w:val="single"/>
        </w:rPr>
        <w:t>Skirts</w:t>
      </w:r>
      <w:r>
        <w:rPr>
          <w:color w:val="000000"/>
          <w:sz w:val="24"/>
          <w:szCs w:val="24"/>
        </w:rPr>
        <w:t xml:space="preserve"> - the same guidelines for length apply for skirts as for dresses; skirts with belt loops should be worn with a belt; no skirts that are clingy, slinky, or “see-through” are to be worn; skirts should exceed the length of the lab coat; fabric and style should denote business attire;</w:t>
      </w:r>
    </w:p>
    <w:p w:rsidR="00DB155D" w:rsidRDefault="0023409E" w:rsidP="007F3459">
      <w:pPr>
        <w:pBdr>
          <w:top w:val="nil"/>
          <w:left w:val="nil"/>
          <w:bottom w:val="nil"/>
          <w:right w:val="nil"/>
          <w:between w:val="nil"/>
        </w:pBdr>
        <w:spacing w:line="237" w:lineRule="auto"/>
        <w:ind w:left="839" w:right="442"/>
        <w:rPr>
          <w:color w:val="000000"/>
          <w:sz w:val="24"/>
          <w:szCs w:val="24"/>
        </w:rPr>
      </w:pPr>
      <w:r w:rsidRPr="000D77FA">
        <w:rPr>
          <w:color w:val="000000"/>
          <w:sz w:val="24"/>
          <w:szCs w:val="24"/>
          <w:u w:val="single"/>
        </w:rPr>
        <w:t>Blouses/Shirts</w:t>
      </w:r>
      <w:r>
        <w:rPr>
          <w:color w:val="000000"/>
          <w:sz w:val="24"/>
          <w:szCs w:val="24"/>
        </w:rPr>
        <w:t xml:space="preserve"> - No clingy, “see-through” or slinky fabrics; no t-shirts or knit shirts that give the impression of being a t-shirt; no halter tops; no low necklines; blouses should be tucked into pants or skirts; blouses/shirts should not be too tight; no more than one front</w:t>
      </w:r>
    </w:p>
    <w:p w:rsidR="00DB155D" w:rsidRDefault="0023409E" w:rsidP="00763CD3">
      <w:pPr>
        <w:pBdr>
          <w:top w:val="nil"/>
          <w:left w:val="nil"/>
          <w:bottom w:val="nil"/>
          <w:right w:val="nil"/>
          <w:between w:val="nil"/>
        </w:pBdr>
        <w:spacing w:line="237" w:lineRule="auto"/>
        <w:ind w:left="840" w:right="376"/>
        <w:jc w:val="both"/>
        <w:rPr>
          <w:color w:val="000000"/>
          <w:sz w:val="24"/>
          <w:szCs w:val="24"/>
        </w:rPr>
      </w:pPr>
      <w:r>
        <w:rPr>
          <w:color w:val="000000"/>
          <w:sz w:val="24"/>
          <w:szCs w:val="24"/>
        </w:rPr>
        <w:t>button (for both men and women) should be unbuttoned; fabric and style should denote business attire; men should wear ties with shirts; no skin should show between top and pants;</w:t>
      </w:r>
    </w:p>
    <w:p w:rsidR="00DB155D" w:rsidRDefault="0023409E" w:rsidP="00763CD3">
      <w:pPr>
        <w:spacing w:line="237" w:lineRule="auto"/>
        <w:ind w:left="840" w:right="186"/>
        <w:rPr>
          <w:sz w:val="23"/>
          <w:szCs w:val="23"/>
        </w:rPr>
      </w:pPr>
      <w:r w:rsidRPr="000D77FA">
        <w:rPr>
          <w:sz w:val="23"/>
          <w:szCs w:val="23"/>
          <w:u w:val="single"/>
        </w:rPr>
        <w:t>Pants/Slacks</w:t>
      </w:r>
      <w:r>
        <w:rPr>
          <w:sz w:val="23"/>
          <w:szCs w:val="23"/>
        </w:rPr>
        <w:t xml:space="preserve"> - pants must be worn as part of an ensemble; they should not drag the ground in length nor be so short as to be noticeable; they must not be too tight; absolutely no jeans or pants that give the impression of jeans; no corduroys; if pants have belt loops, belts must be worn; yoga pants, athletics pants, and pajama bottoms are not acceptable;</w:t>
      </w:r>
    </w:p>
    <w:p w:rsidR="00DB155D" w:rsidRDefault="0023409E" w:rsidP="00763CD3">
      <w:pPr>
        <w:spacing w:line="237" w:lineRule="auto"/>
        <w:ind w:left="839" w:right="328"/>
        <w:rPr>
          <w:sz w:val="23"/>
          <w:szCs w:val="23"/>
        </w:rPr>
      </w:pPr>
      <w:r>
        <w:rPr>
          <w:sz w:val="23"/>
          <w:szCs w:val="23"/>
        </w:rPr>
        <w:t>Shoes - No sandals or open-toes shoes; no heels above 2 inches; may wear crepe soles as long as they are not so casual as to only look appropriate with jeans; no clog-type shoes; no Doc Marten or boot-type shoes; no large clunky shoes; females must wear hose or trouser socks (no bare legs; no socks) with shoes and men must wear dress socks;</w:t>
      </w:r>
    </w:p>
    <w:p w:rsidR="00DB155D" w:rsidRDefault="0023409E" w:rsidP="00763CD3">
      <w:pPr>
        <w:pBdr>
          <w:top w:val="nil"/>
          <w:left w:val="nil"/>
          <w:bottom w:val="nil"/>
          <w:right w:val="nil"/>
          <w:between w:val="nil"/>
        </w:pBdr>
        <w:spacing w:line="237" w:lineRule="auto"/>
        <w:ind w:left="839" w:right="161"/>
        <w:rPr>
          <w:color w:val="000000"/>
          <w:sz w:val="24"/>
          <w:szCs w:val="24"/>
        </w:rPr>
      </w:pPr>
      <w:r w:rsidRPr="000D77FA">
        <w:rPr>
          <w:color w:val="000000"/>
          <w:sz w:val="24"/>
          <w:szCs w:val="24"/>
          <w:u w:val="single"/>
        </w:rPr>
        <w:t>Hair</w:t>
      </w:r>
      <w:r>
        <w:rPr>
          <w:color w:val="000000"/>
          <w:sz w:val="24"/>
          <w:szCs w:val="24"/>
        </w:rPr>
        <w:t xml:space="preserve"> - Hair absolutely must be clean and neatly groomed; hair is a natural reservoir for bacteria and disease-producing organisms and thus should be worn in such a way as to not make contact with patient records, equipment, food trays, patient bedding, etc. (i.e. wear away from the face); hair should always be clean and arranged in an attractive style; no messy hairstyles or inappropriately colored hair; beards are acceptable for males if they are neat and kept closely trimmed (exception: some facilities may not allow beards in the foodservice area; the student will be informed regarding this fact prior to the respective rotation); specific facility guidelines for covering/restricting hair must be strictly observed during the foodservice rotation; avoid running hands through the hair;</w:t>
      </w:r>
    </w:p>
    <w:p w:rsidR="00DB155D" w:rsidRDefault="0023409E" w:rsidP="00763CD3">
      <w:pPr>
        <w:pBdr>
          <w:top w:val="nil"/>
          <w:left w:val="nil"/>
          <w:bottom w:val="nil"/>
          <w:right w:val="nil"/>
          <w:between w:val="nil"/>
        </w:pBdr>
        <w:spacing w:line="237" w:lineRule="auto"/>
        <w:ind w:left="840" w:right="654"/>
        <w:jc w:val="both"/>
        <w:rPr>
          <w:color w:val="000000"/>
          <w:sz w:val="24"/>
          <w:szCs w:val="24"/>
        </w:rPr>
      </w:pPr>
      <w:r w:rsidRPr="000D77FA">
        <w:rPr>
          <w:color w:val="000000"/>
          <w:sz w:val="24"/>
          <w:szCs w:val="24"/>
          <w:u w:val="single"/>
        </w:rPr>
        <w:t>Jewelry</w:t>
      </w:r>
      <w:r>
        <w:rPr>
          <w:color w:val="000000"/>
          <w:sz w:val="24"/>
          <w:szCs w:val="24"/>
        </w:rPr>
        <w:t xml:space="preserve"> - Avoid jewelry that is large and could inadvertently be grasped by a patient or caught in patients bedding; jewelry should be limited to a simple watch, wedding band/engagement ring and stud earrings; no other visible piercings are acceptable.</w:t>
      </w:r>
    </w:p>
    <w:p w:rsidR="00DB155D" w:rsidRDefault="0023409E" w:rsidP="00763CD3">
      <w:pPr>
        <w:pBdr>
          <w:top w:val="nil"/>
          <w:left w:val="nil"/>
          <w:bottom w:val="nil"/>
          <w:right w:val="nil"/>
          <w:between w:val="nil"/>
        </w:pBdr>
        <w:ind w:left="840"/>
        <w:jc w:val="both"/>
        <w:rPr>
          <w:color w:val="000000"/>
          <w:sz w:val="24"/>
          <w:szCs w:val="24"/>
        </w:rPr>
      </w:pPr>
      <w:r w:rsidRPr="000D77FA">
        <w:rPr>
          <w:color w:val="000000"/>
          <w:sz w:val="24"/>
          <w:szCs w:val="24"/>
          <w:u w:val="single"/>
        </w:rPr>
        <w:t>Tattoos</w:t>
      </w:r>
      <w:r>
        <w:rPr>
          <w:color w:val="000000"/>
          <w:sz w:val="24"/>
          <w:szCs w:val="24"/>
        </w:rPr>
        <w:t xml:space="preserve"> - All visible tattoos should be covered if at all possible;</w:t>
      </w:r>
    </w:p>
    <w:p w:rsidR="00DB155D" w:rsidRDefault="0023409E" w:rsidP="00763CD3">
      <w:pPr>
        <w:pBdr>
          <w:top w:val="nil"/>
          <w:left w:val="nil"/>
          <w:bottom w:val="nil"/>
          <w:right w:val="nil"/>
          <w:between w:val="nil"/>
        </w:pBdr>
        <w:spacing w:line="237" w:lineRule="auto"/>
        <w:ind w:left="840" w:right="1242"/>
        <w:rPr>
          <w:color w:val="000000"/>
          <w:sz w:val="24"/>
          <w:szCs w:val="24"/>
        </w:rPr>
      </w:pPr>
      <w:r w:rsidRPr="000D77FA">
        <w:rPr>
          <w:color w:val="000000"/>
          <w:sz w:val="24"/>
          <w:szCs w:val="24"/>
          <w:u w:val="single"/>
        </w:rPr>
        <w:t>Scents</w:t>
      </w:r>
      <w:r>
        <w:rPr>
          <w:color w:val="000000"/>
          <w:sz w:val="24"/>
          <w:szCs w:val="24"/>
        </w:rPr>
        <w:t xml:space="preserve"> - Avoid heavy scents; strong odors, even of a pleasant nature, are often offensive to those who are ill;</w:t>
      </w:r>
    </w:p>
    <w:p w:rsidR="00DB155D" w:rsidRDefault="0023409E" w:rsidP="00763CD3">
      <w:pPr>
        <w:pBdr>
          <w:top w:val="nil"/>
          <w:left w:val="nil"/>
          <w:bottom w:val="nil"/>
          <w:right w:val="nil"/>
          <w:between w:val="nil"/>
        </w:pBdr>
        <w:spacing w:line="237" w:lineRule="auto"/>
        <w:ind w:left="839" w:right="423"/>
        <w:rPr>
          <w:color w:val="000000"/>
          <w:sz w:val="24"/>
          <w:szCs w:val="24"/>
        </w:rPr>
      </w:pPr>
      <w:r w:rsidRPr="000D77FA">
        <w:rPr>
          <w:color w:val="000000"/>
          <w:sz w:val="24"/>
          <w:szCs w:val="24"/>
          <w:u w:val="single"/>
        </w:rPr>
        <w:t>Hygiene</w:t>
      </w:r>
      <w:r>
        <w:rPr>
          <w:color w:val="000000"/>
          <w:sz w:val="24"/>
          <w:szCs w:val="24"/>
        </w:rPr>
        <w:t xml:space="preserve"> - Daily personal hygiene is a must; nails should be clean, trimmed and free of colored polish; teeth, hair, and body should be clean and free of odor; avoid putting your hands to your face and mouth; wash hands frequently;</w:t>
      </w:r>
    </w:p>
    <w:p w:rsidR="00DB155D" w:rsidRDefault="0023409E" w:rsidP="00763CD3">
      <w:pPr>
        <w:pBdr>
          <w:top w:val="nil"/>
          <w:left w:val="nil"/>
          <w:bottom w:val="nil"/>
          <w:right w:val="nil"/>
          <w:between w:val="nil"/>
        </w:pBdr>
        <w:spacing w:line="237" w:lineRule="auto"/>
        <w:ind w:left="840" w:right="564"/>
        <w:jc w:val="both"/>
        <w:rPr>
          <w:color w:val="000000"/>
          <w:sz w:val="24"/>
          <w:szCs w:val="24"/>
        </w:rPr>
      </w:pPr>
      <w:r w:rsidRPr="000D77FA">
        <w:rPr>
          <w:color w:val="000000"/>
          <w:sz w:val="24"/>
          <w:szCs w:val="24"/>
          <w:u w:val="single"/>
        </w:rPr>
        <w:t>Undergarments</w:t>
      </w:r>
      <w:r>
        <w:rPr>
          <w:color w:val="000000"/>
          <w:sz w:val="24"/>
          <w:szCs w:val="24"/>
        </w:rPr>
        <w:t xml:space="preserve"> - Undergarments should not show through pants or outer clothing; no panty line is to be observed; females must wear bras; and</w:t>
      </w:r>
    </w:p>
    <w:p w:rsidR="007F3459" w:rsidRDefault="0023409E" w:rsidP="007F3459">
      <w:pPr>
        <w:spacing w:line="237" w:lineRule="auto"/>
        <w:ind w:left="840" w:right="162"/>
        <w:rPr>
          <w:sz w:val="23"/>
          <w:szCs w:val="23"/>
        </w:rPr>
      </w:pPr>
      <w:r w:rsidRPr="000D77FA">
        <w:rPr>
          <w:sz w:val="23"/>
          <w:szCs w:val="23"/>
          <w:u w:val="single"/>
        </w:rPr>
        <w:lastRenderedPageBreak/>
        <w:t>Lab coats</w:t>
      </w:r>
      <w:r>
        <w:rPr>
          <w:sz w:val="23"/>
          <w:szCs w:val="23"/>
        </w:rPr>
        <w:t xml:space="preserve"> - Lab coats should be solid white, immaculate and should be starched; the lab coat should be pressed and have sharp creases regardless of type of fabric; lab coats should be kept on a hanger when not worn; check with a local scrub store or Wal-Mart for purchasing a lab coat IF your facility requires you to have one for your MNT rotation.</w:t>
      </w:r>
    </w:p>
    <w:p w:rsidR="007F3459" w:rsidRDefault="007F3459" w:rsidP="007F3459">
      <w:pPr>
        <w:spacing w:line="237" w:lineRule="auto"/>
        <w:ind w:left="840" w:right="162"/>
        <w:rPr>
          <w:color w:val="000000"/>
          <w:sz w:val="24"/>
          <w:szCs w:val="24"/>
        </w:rPr>
      </w:pPr>
    </w:p>
    <w:p w:rsidR="00DB155D" w:rsidRDefault="0023409E" w:rsidP="007F3459">
      <w:pPr>
        <w:spacing w:line="237" w:lineRule="auto"/>
        <w:ind w:left="840" w:right="162"/>
        <w:rPr>
          <w:color w:val="000000"/>
          <w:sz w:val="24"/>
          <w:szCs w:val="24"/>
        </w:rPr>
      </w:pPr>
      <w:r>
        <w:rPr>
          <w:color w:val="000000"/>
          <w:sz w:val="24"/>
          <w:szCs w:val="24"/>
        </w:rPr>
        <w:t>If in doubt as to whether a particular article of dress is appropriate, do not wear it. Consult with your instructor or Program Director about an article where there is question. Above all, remember that professional dress is conservative dress. Interpretation of appropriateness rests entirely with facility staff followed by that of the Program Director. Some facilities will have required dress code policies that supersede the recommendations of the NSU dress code.</w:t>
      </w:r>
    </w:p>
    <w:p w:rsidR="00DB155D" w:rsidRDefault="00DB155D" w:rsidP="00763CD3">
      <w:pPr>
        <w:pBdr>
          <w:top w:val="nil"/>
          <w:left w:val="nil"/>
          <w:bottom w:val="nil"/>
          <w:right w:val="nil"/>
          <w:between w:val="nil"/>
        </w:pBdr>
        <w:rPr>
          <w:color w:val="000000"/>
          <w:sz w:val="25"/>
          <w:szCs w:val="25"/>
        </w:rPr>
      </w:pPr>
    </w:p>
    <w:p w:rsidR="00DB155D" w:rsidRDefault="0023409E" w:rsidP="00763CD3">
      <w:pPr>
        <w:pBdr>
          <w:top w:val="nil"/>
          <w:left w:val="nil"/>
          <w:bottom w:val="nil"/>
          <w:right w:val="nil"/>
          <w:between w:val="nil"/>
        </w:pBdr>
        <w:spacing w:line="237" w:lineRule="auto"/>
        <w:ind w:left="839" w:right="297"/>
        <w:rPr>
          <w:color w:val="000000"/>
          <w:sz w:val="24"/>
          <w:szCs w:val="24"/>
        </w:rPr>
      </w:pPr>
      <w:r>
        <w:rPr>
          <w:color w:val="000000"/>
          <w:sz w:val="24"/>
          <w:szCs w:val="24"/>
        </w:rPr>
        <w:t>Amid all of these guidelines and apparent restrictions, please try and remember that appearance is a major way in which to instill confidence in others and earn respect from peers, facility personnel and other health professionals with whom you come in contact. If unable to command respect, a student may receive little assistance/cooperation when it is needed most.</w:t>
      </w:r>
    </w:p>
    <w:p w:rsidR="007F3459" w:rsidRDefault="007F3459" w:rsidP="00763CD3">
      <w:pPr>
        <w:pBdr>
          <w:top w:val="nil"/>
          <w:left w:val="nil"/>
          <w:bottom w:val="nil"/>
          <w:right w:val="nil"/>
          <w:between w:val="nil"/>
        </w:pBdr>
        <w:spacing w:line="237" w:lineRule="auto"/>
        <w:ind w:left="839" w:right="297"/>
        <w:rPr>
          <w:color w:val="000000"/>
          <w:sz w:val="24"/>
          <w:szCs w:val="24"/>
        </w:rPr>
      </w:pPr>
    </w:p>
    <w:p w:rsidR="00DB155D" w:rsidRDefault="0023409E" w:rsidP="000D77FA">
      <w:pPr>
        <w:pStyle w:val="Heading1"/>
        <w:spacing w:before="0"/>
      </w:pPr>
      <w:bookmarkStart w:id="25" w:name="_1ci93xb" w:colFirst="0" w:colLast="0"/>
      <w:bookmarkEnd w:id="25"/>
      <w:r>
        <w:rPr>
          <w:sz w:val="44"/>
          <w:szCs w:val="44"/>
        </w:rPr>
        <w:t>P</w:t>
      </w:r>
      <w:r>
        <w:t>rofessional Conduct</w:t>
      </w:r>
    </w:p>
    <w:p w:rsidR="00DB155D" w:rsidRDefault="0023409E" w:rsidP="00763CD3">
      <w:pPr>
        <w:pBdr>
          <w:top w:val="nil"/>
          <w:left w:val="nil"/>
          <w:bottom w:val="nil"/>
          <w:right w:val="nil"/>
          <w:between w:val="nil"/>
        </w:pBdr>
        <w:spacing w:line="237" w:lineRule="auto"/>
        <w:ind w:left="840" w:right="361"/>
        <w:rPr>
          <w:color w:val="000000"/>
          <w:sz w:val="24"/>
          <w:szCs w:val="24"/>
        </w:rPr>
      </w:pPr>
      <w:r>
        <w:rPr>
          <w:color w:val="000000"/>
          <w:sz w:val="24"/>
          <w:szCs w:val="24"/>
        </w:rPr>
        <w:t>The students, in their relationships with peers, supervisors, and other members of the professional community will find that a new, stronger self-discipline is required. The NSU DPD requires students to participate in numerous service-learning activities throughout the curriculum. Student actions and comments, as well as personal appearance, must be tailored to project an image that will inspire confidence in service- learning preceptors and ensure their cooperation and trust.</w:t>
      </w:r>
    </w:p>
    <w:p w:rsidR="00DB155D" w:rsidRPr="005B23EC" w:rsidRDefault="0023409E" w:rsidP="00763CD3">
      <w:pPr>
        <w:numPr>
          <w:ilvl w:val="0"/>
          <w:numId w:val="3"/>
        </w:numPr>
        <w:pBdr>
          <w:top w:val="nil"/>
          <w:left w:val="nil"/>
          <w:bottom w:val="nil"/>
          <w:right w:val="nil"/>
          <w:between w:val="nil"/>
        </w:pBdr>
        <w:tabs>
          <w:tab w:val="left" w:pos="840"/>
        </w:tabs>
        <w:spacing w:line="237" w:lineRule="auto"/>
        <w:ind w:right="1411" w:hanging="358"/>
        <w:rPr>
          <w:color w:val="000000"/>
          <w:sz w:val="24"/>
          <w:szCs w:val="24"/>
        </w:rPr>
      </w:pPr>
      <w:r>
        <w:rPr>
          <w:color w:val="000000"/>
          <w:sz w:val="24"/>
          <w:szCs w:val="24"/>
        </w:rPr>
        <w:t>Students in a clinical or community environment are expected to conduct themselves in a professional manner according to the Code of Ethics of the Academy of Nutrition and Dietetics. They should respect the dignity of each individual with whom they are associated.</w:t>
      </w:r>
      <w:r>
        <w:rPr>
          <w:color w:val="0000FF"/>
          <w:sz w:val="24"/>
          <w:szCs w:val="24"/>
        </w:rPr>
        <w:t xml:space="preserve"> </w:t>
      </w:r>
    </w:p>
    <w:p w:rsidR="005B23EC" w:rsidRDefault="000D0C5B" w:rsidP="005B23EC">
      <w:pPr>
        <w:pBdr>
          <w:top w:val="nil"/>
          <w:left w:val="nil"/>
          <w:bottom w:val="nil"/>
          <w:right w:val="nil"/>
          <w:between w:val="nil"/>
        </w:pBdr>
        <w:tabs>
          <w:tab w:val="left" w:pos="840"/>
        </w:tabs>
        <w:spacing w:line="237" w:lineRule="auto"/>
        <w:ind w:left="837" w:right="1411"/>
        <w:rPr>
          <w:color w:val="000000"/>
          <w:sz w:val="24"/>
          <w:szCs w:val="24"/>
        </w:rPr>
      </w:pPr>
      <w:hyperlink r:id="rId13" w:history="1">
        <w:r w:rsidR="005B23EC" w:rsidRPr="00D7219E">
          <w:rPr>
            <w:rStyle w:val="Hyperlink"/>
            <w:sz w:val="24"/>
            <w:szCs w:val="24"/>
          </w:rPr>
          <w:t>https://www.eatrightpro.org/practice/code-of-ethics/what-is-the-code-of-ethics</w:t>
        </w:r>
      </w:hyperlink>
      <w:r w:rsidR="005B23EC">
        <w:rPr>
          <w:color w:val="000000"/>
          <w:sz w:val="24"/>
          <w:szCs w:val="24"/>
        </w:rPr>
        <w:t xml:space="preserve"> </w:t>
      </w:r>
    </w:p>
    <w:p w:rsidR="00DB155D" w:rsidRDefault="0023409E" w:rsidP="00763CD3">
      <w:pPr>
        <w:numPr>
          <w:ilvl w:val="0"/>
          <w:numId w:val="3"/>
        </w:numPr>
        <w:pBdr>
          <w:top w:val="nil"/>
          <w:left w:val="nil"/>
          <w:bottom w:val="nil"/>
          <w:right w:val="nil"/>
          <w:between w:val="nil"/>
        </w:pBdr>
        <w:tabs>
          <w:tab w:val="left" w:pos="840"/>
        </w:tabs>
        <w:ind w:left="840" w:right="609"/>
        <w:rPr>
          <w:color w:val="000000"/>
          <w:sz w:val="24"/>
          <w:szCs w:val="24"/>
        </w:rPr>
      </w:pPr>
      <w:r>
        <w:rPr>
          <w:color w:val="000000"/>
          <w:sz w:val="24"/>
          <w:szCs w:val="24"/>
        </w:rPr>
        <w:t>The behavior of students should reflect at all times a concern for the welfare of those served on service-learning sites:</w:t>
      </w:r>
    </w:p>
    <w:p w:rsidR="00DB155D" w:rsidRDefault="0023409E" w:rsidP="00763CD3">
      <w:pPr>
        <w:pBdr>
          <w:top w:val="nil"/>
          <w:left w:val="nil"/>
          <w:bottom w:val="nil"/>
          <w:right w:val="nil"/>
          <w:between w:val="nil"/>
        </w:pBdr>
        <w:spacing w:line="268" w:lineRule="auto"/>
        <w:ind w:left="1560"/>
        <w:rPr>
          <w:color w:val="000000"/>
          <w:sz w:val="24"/>
          <w:szCs w:val="24"/>
        </w:rPr>
      </w:pPr>
      <w:r>
        <w:rPr>
          <w:color w:val="000000"/>
          <w:sz w:val="24"/>
          <w:szCs w:val="24"/>
        </w:rPr>
        <w:t>Profane language is banned.</w:t>
      </w:r>
    </w:p>
    <w:p w:rsidR="00DB155D" w:rsidRDefault="0023409E" w:rsidP="00763CD3">
      <w:pPr>
        <w:pBdr>
          <w:top w:val="nil"/>
          <w:left w:val="nil"/>
          <w:bottom w:val="nil"/>
          <w:right w:val="nil"/>
          <w:between w:val="nil"/>
        </w:pBdr>
        <w:spacing w:line="232" w:lineRule="auto"/>
        <w:ind w:left="1560" w:right="1241"/>
        <w:rPr>
          <w:color w:val="000000"/>
          <w:sz w:val="24"/>
          <w:szCs w:val="24"/>
        </w:rPr>
      </w:pPr>
      <w:r>
        <w:rPr>
          <w:color w:val="000000"/>
          <w:sz w:val="24"/>
          <w:szCs w:val="24"/>
        </w:rPr>
        <w:t>Students must not be under the influence of alcohol or drugs when in a clinical or community environment.</w:t>
      </w:r>
    </w:p>
    <w:p w:rsidR="00DB155D" w:rsidRDefault="0023409E" w:rsidP="00763CD3">
      <w:pPr>
        <w:pBdr>
          <w:top w:val="nil"/>
          <w:left w:val="nil"/>
          <w:bottom w:val="nil"/>
          <w:right w:val="nil"/>
          <w:between w:val="nil"/>
        </w:pBdr>
        <w:spacing w:line="269" w:lineRule="auto"/>
        <w:ind w:left="1560"/>
        <w:rPr>
          <w:color w:val="000000"/>
          <w:sz w:val="24"/>
          <w:szCs w:val="24"/>
        </w:rPr>
      </w:pPr>
      <w:r>
        <w:rPr>
          <w:color w:val="000000"/>
          <w:sz w:val="24"/>
          <w:szCs w:val="24"/>
        </w:rPr>
        <w:t>Smoking is banned.</w:t>
      </w:r>
    </w:p>
    <w:p w:rsidR="00DB155D" w:rsidRDefault="0023409E" w:rsidP="00763CD3">
      <w:pPr>
        <w:pBdr>
          <w:top w:val="nil"/>
          <w:left w:val="nil"/>
          <w:bottom w:val="nil"/>
          <w:right w:val="nil"/>
          <w:between w:val="nil"/>
        </w:pBdr>
        <w:spacing w:line="232" w:lineRule="auto"/>
        <w:ind w:left="1560" w:right="3600"/>
        <w:rPr>
          <w:color w:val="000000"/>
          <w:sz w:val="24"/>
          <w:szCs w:val="24"/>
        </w:rPr>
      </w:pPr>
      <w:r>
        <w:rPr>
          <w:color w:val="000000"/>
          <w:sz w:val="24"/>
          <w:szCs w:val="24"/>
        </w:rPr>
        <w:t>Confidentiality must be preserved at all times. Students should not discuss personal matters.</w:t>
      </w:r>
    </w:p>
    <w:p w:rsidR="00DB155D" w:rsidRDefault="0023409E" w:rsidP="00763CD3">
      <w:pPr>
        <w:pBdr>
          <w:top w:val="nil"/>
          <w:left w:val="nil"/>
          <w:bottom w:val="nil"/>
          <w:right w:val="nil"/>
          <w:between w:val="nil"/>
        </w:pBdr>
        <w:spacing w:line="232" w:lineRule="auto"/>
        <w:ind w:left="1560" w:right="758"/>
        <w:rPr>
          <w:color w:val="000000"/>
          <w:sz w:val="24"/>
          <w:szCs w:val="24"/>
        </w:rPr>
      </w:pPr>
      <w:r>
        <w:rPr>
          <w:color w:val="000000"/>
          <w:sz w:val="24"/>
          <w:szCs w:val="24"/>
        </w:rPr>
        <w:t>Personal biases of students should be eliminated in all circumstances. Students should maintain a pleasant, courteous, and respectful attitude at all times.</w:t>
      </w:r>
    </w:p>
    <w:p w:rsidR="00DB155D" w:rsidRPr="00D8308B" w:rsidRDefault="0023409E" w:rsidP="00763CD3">
      <w:pPr>
        <w:pStyle w:val="Heading2"/>
        <w:spacing w:line="232" w:lineRule="auto"/>
        <w:ind w:left="1560" w:right="614"/>
      </w:pPr>
      <w:r>
        <w:t xml:space="preserve">Students should never use their personal cell phones while on internship sites. </w:t>
      </w:r>
      <w:r w:rsidRPr="00D8308B">
        <w:t>Phones should be turned on silent. Texting and/or social media is NOT allowed, even if another employee or intern from another program is seen doing so.</w:t>
      </w:r>
    </w:p>
    <w:p w:rsidR="00DB155D" w:rsidRDefault="0023409E" w:rsidP="00D8308B">
      <w:pPr>
        <w:numPr>
          <w:ilvl w:val="0"/>
          <w:numId w:val="3"/>
        </w:numPr>
        <w:pBdr>
          <w:top w:val="nil"/>
          <w:left w:val="nil"/>
          <w:bottom w:val="nil"/>
          <w:right w:val="nil"/>
          <w:between w:val="nil"/>
        </w:pBdr>
        <w:tabs>
          <w:tab w:val="left" w:pos="339"/>
        </w:tabs>
        <w:spacing w:line="232" w:lineRule="auto"/>
        <w:ind w:left="963" w:right="1463"/>
        <w:rPr>
          <w:color w:val="000000"/>
          <w:sz w:val="24"/>
          <w:szCs w:val="24"/>
        </w:rPr>
      </w:pPr>
      <w:r w:rsidRPr="007F3459">
        <w:rPr>
          <w:color w:val="000000"/>
          <w:sz w:val="24"/>
          <w:szCs w:val="24"/>
        </w:rPr>
        <w:t xml:space="preserve">The student should be respectful of, and responsive to, community or foodservice staff and should observe the defined line of authority with respect to foodservice / community assignments and activities. Students in a foodservice or community environment are expected to abide by </w:t>
      </w:r>
      <w:r w:rsidRPr="007F3459">
        <w:rPr>
          <w:color w:val="000000"/>
          <w:sz w:val="24"/>
          <w:szCs w:val="24"/>
        </w:rPr>
        <w:lastRenderedPageBreak/>
        <w:t>established procedures of their particular discipline and to comply with</w:t>
      </w:r>
      <w:r w:rsidR="007F3459">
        <w:rPr>
          <w:color w:val="000000"/>
          <w:sz w:val="24"/>
          <w:szCs w:val="24"/>
        </w:rPr>
        <w:t xml:space="preserve"> </w:t>
      </w:r>
      <w:r w:rsidRPr="007F3459">
        <w:rPr>
          <w:color w:val="000000"/>
          <w:sz w:val="24"/>
          <w:szCs w:val="24"/>
        </w:rPr>
        <w:t>the wishes of the personnel or faculty regarding performance, patient treatment and departmental duties.</w:t>
      </w:r>
    </w:p>
    <w:p w:rsidR="007F3459" w:rsidRPr="007F3459" w:rsidRDefault="007F3459" w:rsidP="007F3459">
      <w:pPr>
        <w:pBdr>
          <w:top w:val="nil"/>
          <w:left w:val="nil"/>
          <w:bottom w:val="nil"/>
          <w:right w:val="nil"/>
          <w:between w:val="nil"/>
        </w:pBdr>
        <w:tabs>
          <w:tab w:val="left" w:pos="339"/>
        </w:tabs>
        <w:spacing w:line="232" w:lineRule="auto"/>
        <w:ind w:left="963" w:right="1463"/>
        <w:rPr>
          <w:color w:val="000000"/>
          <w:sz w:val="24"/>
          <w:szCs w:val="24"/>
        </w:rPr>
      </w:pPr>
    </w:p>
    <w:p w:rsidR="00DB155D" w:rsidRDefault="0023409E" w:rsidP="00D8308B">
      <w:pPr>
        <w:spacing w:line="235" w:lineRule="auto"/>
        <w:ind w:left="963" w:right="778"/>
        <w:rPr>
          <w:i/>
          <w:sz w:val="24"/>
          <w:szCs w:val="24"/>
        </w:rPr>
      </w:pPr>
      <w:r>
        <w:rPr>
          <w:i/>
          <w:sz w:val="24"/>
          <w:szCs w:val="24"/>
        </w:rPr>
        <w:t>Note: Students are not meant to act as, or replace, employees when visiting</w:t>
      </w:r>
      <w:r w:rsidR="00D8308B">
        <w:rPr>
          <w:i/>
          <w:sz w:val="24"/>
          <w:szCs w:val="24"/>
        </w:rPr>
        <w:t xml:space="preserve"> s</w:t>
      </w:r>
      <w:r>
        <w:rPr>
          <w:i/>
          <w:sz w:val="24"/>
          <w:szCs w:val="24"/>
        </w:rPr>
        <w:t>ervice learning sites off campus.</w:t>
      </w:r>
    </w:p>
    <w:p w:rsidR="00D8308B" w:rsidRDefault="00D8308B" w:rsidP="00D8308B">
      <w:pPr>
        <w:spacing w:line="235" w:lineRule="auto"/>
        <w:ind w:left="963" w:right="778"/>
        <w:rPr>
          <w:i/>
          <w:sz w:val="24"/>
          <w:szCs w:val="24"/>
        </w:rPr>
      </w:pPr>
    </w:p>
    <w:p w:rsidR="00DB155D" w:rsidRDefault="0023409E" w:rsidP="00D8308B">
      <w:pPr>
        <w:pStyle w:val="Heading1"/>
        <w:spacing w:before="0"/>
      </w:pPr>
      <w:bookmarkStart w:id="26" w:name="_3whwml4" w:colFirst="0" w:colLast="0"/>
      <w:bookmarkEnd w:id="26"/>
      <w:r>
        <w:rPr>
          <w:sz w:val="44"/>
          <w:szCs w:val="44"/>
        </w:rPr>
        <w:t>O</w:t>
      </w:r>
      <w:r>
        <w:t>nline Testing</w:t>
      </w:r>
    </w:p>
    <w:p w:rsidR="00DB155D" w:rsidRDefault="0023409E" w:rsidP="00763CD3">
      <w:pPr>
        <w:pBdr>
          <w:top w:val="nil"/>
          <w:left w:val="nil"/>
          <w:bottom w:val="nil"/>
          <w:right w:val="nil"/>
          <w:between w:val="nil"/>
        </w:pBdr>
        <w:spacing w:line="249" w:lineRule="auto"/>
        <w:ind w:left="839" w:right="130"/>
        <w:rPr>
          <w:color w:val="000000"/>
          <w:sz w:val="24"/>
          <w:szCs w:val="24"/>
        </w:rPr>
      </w:pPr>
      <w:r>
        <w:rPr>
          <w:color w:val="000000"/>
          <w:sz w:val="24"/>
          <w:szCs w:val="24"/>
        </w:rPr>
        <w:t>The NSU DPD utilizes online testing in many of the required courses in an effort to keep paper waste at a minimum. Students are required to have access to a computer with a camera feature for testing purposes. Appropriate computers can also be found on campus. Furthermore, the test will prompt the student to show evidence of their identity utilizing a university or state issued ID.</w:t>
      </w:r>
    </w:p>
    <w:p w:rsidR="00DB155D" w:rsidRDefault="0023409E" w:rsidP="00763CD3">
      <w:pPr>
        <w:pBdr>
          <w:top w:val="nil"/>
          <w:left w:val="nil"/>
          <w:bottom w:val="nil"/>
          <w:right w:val="nil"/>
          <w:between w:val="nil"/>
        </w:pBdr>
        <w:ind w:left="840" w:right="347"/>
        <w:rPr>
          <w:color w:val="000000"/>
          <w:sz w:val="24"/>
          <w:szCs w:val="24"/>
        </w:rPr>
      </w:pPr>
      <w:r>
        <w:rPr>
          <w:color w:val="000000"/>
          <w:sz w:val="24"/>
          <w:szCs w:val="24"/>
        </w:rPr>
        <w:t>The student must complete a thorough environment check showing the testing environment. The camera begins recording IMMEDIATELY after the environment check. Students will automatically lose 50% if the environment check is not completed, or the student is not clearly visible and the environment well-lit during the exam.</w:t>
      </w:r>
    </w:p>
    <w:p w:rsidR="00DB155D" w:rsidRDefault="0023409E" w:rsidP="00763CD3">
      <w:pPr>
        <w:pBdr>
          <w:top w:val="nil"/>
          <w:left w:val="nil"/>
          <w:bottom w:val="nil"/>
          <w:right w:val="nil"/>
          <w:between w:val="nil"/>
        </w:pBdr>
        <w:ind w:left="840" w:right="265"/>
        <w:rPr>
          <w:color w:val="000000"/>
          <w:sz w:val="24"/>
          <w:szCs w:val="24"/>
        </w:rPr>
      </w:pPr>
      <w:r>
        <w:rPr>
          <w:color w:val="000000"/>
          <w:sz w:val="24"/>
          <w:szCs w:val="24"/>
        </w:rPr>
        <w:t>The student will automatically receive a ZERO for this exam and possibly be subject to NSU's policy on Academic Misconduct as noted below if found to be collaborating with anyone, using a cell-phone or headphones, or referencing any outside materials for this exam.</w:t>
      </w:r>
    </w:p>
    <w:p w:rsidR="00DB155D" w:rsidRDefault="0023409E" w:rsidP="00763CD3">
      <w:pPr>
        <w:pBdr>
          <w:top w:val="nil"/>
          <w:left w:val="nil"/>
          <w:bottom w:val="nil"/>
          <w:right w:val="nil"/>
          <w:between w:val="nil"/>
        </w:pBdr>
        <w:ind w:left="839" w:right="244"/>
        <w:rPr>
          <w:color w:val="000000"/>
          <w:sz w:val="24"/>
          <w:szCs w:val="24"/>
        </w:rPr>
      </w:pPr>
      <w:r>
        <w:rPr>
          <w:color w:val="000000"/>
          <w:sz w:val="24"/>
          <w:szCs w:val="24"/>
        </w:rPr>
        <w:t>By opening the exam, the student recognizes that the video material may be audited and if the student is found to be in violation of these terms, he/she may be subject to disciplinary action per NSU's policy on Academic Misconduct, which may include "reduction of a grade(s) in a specific course, assignment, paper, or project; a formal or informal reprimand at the professorial, dean, or academic vice president level; expulsion from the class in which the violation occurred; expulsion from a program; or expulsion from the University."</w:t>
      </w:r>
    </w:p>
    <w:p w:rsidR="00D8308B" w:rsidRDefault="00D8308B" w:rsidP="00763CD3">
      <w:pPr>
        <w:pBdr>
          <w:top w:val="nil"/>
          <w:left w:val="nil"/>
          <w:bottom w:val="nil"/>
          <w:right w:val="nil"/>
          <w:between w:val="nil"/>
        </w:pBdr>
        <w:ind w:left="839" w:right="244"/>
        <w:rPr>
          <w:color w:val="000000"/>
          <w:sz w:val="24"/>
          <w:szCs w:val="24"/>
        </w:rPr>
      </w:pPr>
    </w:p>
    <w:p w:rsidR="00DB155D" w:rsidRDefault="0023409E" w:rsidP="00D8308B">
      <w:pPr>
        <w:ind w:left="840"/>
        <w:rPr>
          <w:b/>
          <w:sz w:val="28"/>
          <w:szCs w:val="28"/>
        </w:rPr>
      </w:pPr>
      <w:r>
        <w:rPr>
          <w:b/>
          <w:sz w:val="44"/>
          <w:szCs w:val="44"/>
        </w:rPr>
        <w:t>P</w:t>
      </w:r>
      <w:r>
        <w:rPr>
          <w:b/>
          <w:sz w:val="28"/>
          <w:szCs w:val="28"/>
        </w:rPr>
        <w:t>hysical Requirements</w:t>
      </w:r>
    </w:p>
    <w:p w:rsidR="00DB155D" w:rsidRPr="00D8308B" w:rsidRDefault="0023409E" w:rsidP="00D8308B">
      <w:pPr>
        <w:pStyle w:val="ListParagraph"/>
        <w:numPr>
          <w:ilvl w:val="1"/>
          <w:numId w:val="3"/>
        </w:numPr>
        <w:pBdr>
          <w:top w:val="nil"/>
          <w:left w:val="nil"/>
          <w:bottom w:val="nil"/>
          <w:right w:val="nil"/>
          <w:between w:val="nil"/>
        </w:pBdr>
        <w:tabs>
          <w:tab w:val="left" w:pos="1559"/>
          <w:tab w:val="left" w:pos="1560"/>
        </w:tabs>
        <w:rPr>
          <w:color w:val="000000"/>
          <w:sz w:val="24"/>
          <w:szCs w:val="24"/>
        </w:rPr>
      </w:pPr>
      <w:r w:rsidRPr="00D8308B">
        <w:rPr>
          <w:color w:val="000000"/>
          <w:sz w:val="24"/>
          <w:szCs w:val="24"/>
        </w:rPr>
        <w:t>Able to stand on feet long periods of time in any working conditions</w:t>
      </w:r>
    </w:p>
    <w:p w:rsidR="00DB155D" w:rsidRPr="00D8308B" w:rsidRDefault="0023409E" w:rsidP="00D8308B">
      <w:pPr>
        <w:numPr>
          <w:ilvl w:val="1"/>
          <w:numId w:val="3"/>
        </w:numPr>
        <w:pBdr>
          <w:top w:val="nil"/>
          <w:left w:val="nil"/>
          <w:bottom w:val="nil"/>
          <w:right w:val="nil"/>
          <w:between w:val="nil"/>
        </w:pBdr>
        <w:tabs>
          <w:tab w:val="left" w:pos="1559"/>
          <w:tab w:val="left" w:pos="1560"/>
        </w:tabs>
        <w:rPr>
          <w:color w:val="000000"/>
          <w:sz w:val="24"/>
          <w:szCs w:val="24"/>
        </w:rPr>
      </w:pPr>
      <w:r w:rsidRPr="00D8308B">
        <w:rPr>
          <w:color w:val="000000"/>
          <w:sz w:val="24"/>
          <w:szCs w:val="24"/>
        </w:rPr>
        <w:t xml:space="preserve">Able to lift and carry more than 50 </w:t>
      </w:r>
      <w:proofErr w:type="spellStart"/>
      <w:r w:rsidRPr="00D8308B">
        <w:rPr>
          <w:color w:val="000000"/>
          <w:sz w:val="24"/>
          <w:szCs w:val="24"/>
        </w:rPr>
        <w:t>lbs</w:t>
      </w:r>
      <w:proofErr w:type="spellEnd"/>
    </w:p>
    <w:p w:rsidR="00DB155D" w:rsidRPr="00D8308B" w:rsidRDefault="0023409E" w:rsidP="00D8308B">
      <w:pPr>
        <w:pStyle w:val="ListParagraph"/>
        <w:numPr>
          <w:ilvl w:val="1"/>
          <w:numId w:val="3"/>
        </w:numPr>
        <w:pBdr>
          <w:top w:val="nil"/>
          <w:left w:val="nil"/>
          <w:bottom w:val="nil"/>
          <w:right w:val="nil"/>
          <w:between w:val="nil"/>
        </w:pBdr>
        <w:tabs>
          <w:tab w:val="left" w:pos="1559"/>
          <w:tab w:val="left" w:pos="1560"/>
        </w:tabs>
        <w:rPr>
          <w:color w:val="000000"/>
          <w:sz w:val="24"/>
          <w:szCs w:val="24"/>
        </w:rPr>
      </w:pPr>
      <w:r w:rsidRPr="00D8308B">
        <w:rPr>
          <w:color w:val="000000"/>
          <w:sz w:val="24"/>
          <w:szCs w:val="24"/>
        </w:rPr>
        <w:t>Able to withstand extreme temperatures, hot and cold</w:t>
      </w:r>
    </w:p>
    <w:p w:rsidR="00D8308B" w:rsidRPr="00D8308B" w:rsidRDefault="0023409E" w:rsidP="00D8308B">
      <w:pPr>
        <w:pStyle w:val="ListParagraph"/>
        <w:numPr>
          <w:ilvl w:val="1"/>
          <w:numId w:val="3"/>
        </w:numPr>
        <w:pBdr>
          <w:top w:val="nil"/>
          <w:left w:val="nil"/>
          <w:bottom w:val="nil"/>
          <w:right w:val="nil"/>
          <w:between w:val="nil"/>
        </w:pBdr>
        <w:tabs>
          <w:tab w:val="left" w:pos="1559"/>
          <w:tab w:val="left" w:pos="1560"/>
        </w:tabs>
        <w:ind w:right="300"/>
        <w:rPr>
          <w:color w:val="000000"/>
          <w:sz w:val="24"/>
          <w:szCs w:val="24"/>
        </w:rPr>
      </w:pPr>
      <w:r w:rsidRPr="00D8308B">
        <w:rPr>
          <w:color w:val="000000"/>
          <w:sz w:val="24"/>
          <w:szCs w:val="24"/>
        </w:rPr>
        <w:t>Able to work long hours (8-12-hour shifts), including some evenings, weekends, holidays, as needed</w:t>
      </w:r>
    </w:p>
    <w:p w:rsidR="00DB155D" w:rsidRPr="00D8308B" w:rsidRDefault="0023409E" w:rsidP="00D8308B">
      <w:pPr>
        <w:pStyle w:val="ListParagraph"/>
        <w:numPr>
          <w:ilvl w:val="1"/>
          <w:numId w:val="3"/>
        </w:numPr>
        <w:pBdr>
          <w:top w:val="nil"/>
          <w:left w:val="nil"/>
          <w:bottom w:val="nil"/>
          <w:right w:val="nil"/>
          <w:between w:val="nil"/>
        </w:pBdr>
        <w:tabs>
          <w:tab w:val="left" w:pos="1559"/>
          <w:tab w:val="left" w:pos="1560"/>
        </w:tabs>
        <w:ind w:right="300"/>
        <w:rPr>
          <w:color w:val="000000"/>
          <w:sz w:val="24"/>
          <w:szCs w:val="24"/>
        </w:rPr>
      </w:pPr>
      <w:r w:rsidRPr="00D8308B">
        <w:rPr>
          <w:color w:val="000000"/>
          <w:sz w:val="24"/>
          <w:szCs w:val="24"/>
        </w:rPr>
        <w:t>Able to commute to remote / distance locations as needed for service learning experiences</w:t>
      </w:r>
    </w:p>
    <w:p w:rsidR="00D8308B" w:rsidRPr="00D8308B" w:rsidRDefault="00D8308B" w:rsidP="00D8308B">
      <w:pPr>
        <w:pStyle w:val="ListParagraph"/>
        <w:rPr>
          <w:color w:val="000000"/>
        </w:rPr>
      </w:pPr>
    </w:p>
    <w:p w:rsidR="005B23EC" w:rsidRDefault="0023409E" w:rsidP="005B23EC">
      <w:pPr>
        <w:pStyle w:val="Heading1"/>
        <w:spacing w:before="0"/>
      </w:pPr>
      <w:bookmarkStart w:id="27" w:name="_2bn6wsx" w:colFirst="0" w:colLast="0"/>
      <w:bookmarkEnd w:id="27"/>
      <w:r>
        <w:rPr>
          <w:sz w:val="44"/>
          <w:szCs w:val="44"/>
        </w:rPr>
        <w:t>S</w:t>
      </w:r>
      <w:r>
        <w:t>tudent Membership in the Academy of Nutrition and Dietetics</w:t>
      </w:r>
    </w:p>
    <w:p w:rsidR="00DB155D" w:rsidRPr="005B23EC" w:rsidRDefault="0023409E" w:rsidP="005B23EC">
      <w:pPr>
        <w:pStyle w:val="Heading1"/>
        <w:spacing w:before="0"/>
        <w:rPr>
          <w:b w:val="0"/>
          <w:color w:val="000000"/>
          <w:sz w:val="24"/>
          <w:szCs w:val="24"/>
        </w:rPr>
      </w:pPr>
      <w:r w:rsidRPr="005B23EC">
        <w:rPr>
          <w:b w:val="0"/>
          <w:color w:val="000000"/>
          <w:sz w:val="24"/>
          <w:szCs w:val="24"/>
        </w:rPr>
        <w:t xml:space="preserve">Students are encouraged to join the Academy of Nutrition and Dietetics (the Academy) as Student members during their </w:t>
      </w:r>
      <w:proofErr w:type="spellStart"/>
      <w:r w:rsidRPr="005B23EC">
        <w:rPr>
          <w:b w:val="0"/>
          <w:color w:val="000000"/>
          <w:sz w:val="24"/>
          <w:szCs w:val="24"/>
        </w:rPr>
        <w:t>latter</w:t>
      </w:r>
      <w:proofErr w:type="spellEnd"/>
      <w:r w:rsidRPr="005B23EC">
        <w:rPr>
          <w:b w:val="0"/>
          <w:color w:val="000000"/>
          <w:sz w:val="24"/>
          <w:szCs w:val="24"/>
        </w:rPr>
        <w:t xml:space="preserve"> years at NSU. See program director for an application. Student membership in the Academy of Nutrition and Dietetics includes newsletters to Student Members, copies of the </w:t>
      </w:r>
      <w:r w:rsidRPr="005B23EC">
        <w:rPr>
          <w:b w:val="0"/>
          <w:i/>
          <w:color w:val="000000"/>
          <w:sz w:val="24"/>
          <w:szCs w:val="24"/>
        </w:rPr>
        <w:t>Journal of the Academy of Nutrition and Dietetics</w:t>
      </w:r>
      <w:r w:rsidRPr="005B23EC">
        <w:rPr>
          <w:b w:val="0"/>
          <w:color w:val="000000"/>
          <w:sz w:val="24"/>
          <w:szCs w:val="24"/>
        </w:rPr>
        <w:t xml:space="preserve">, and the </w:t>
      </w:r>
      <w:proofErr w:type="spellStart"/>
      <w:r w:rsidRPr="005B23EC">
        <w:rPr>
          <w:b w:val="0"/>
          <w:i/>
          <w:color w:val="000000"/>
          <w:sz w:val="24"/>
          <w:szCs w:val="24"/>
        </w:rPr>
        <w:t>OKnutrition</w:t>
      </w:r>
      <w:proofErr w:type="spellEnd"/>
      <w:r w:rsidRPr="005B23EC">
        <w:rPr>
          <w:b w:val="0"/>
          <w:i/>
          <w:color w:val="000000"/>
          <w:sz w:val="24"/>
          <w:szCs w:val="24"/>
        </w:rPr>
        <w:t xml:space="preserve">. </w:t>
      </w:r>
      <w:r w:rsidRPr="005B23EC">
        <w:rPr>
          <w:b w:val="0"/>
          <w:color w:val="000000"/>
          <w:sz w:val="24"/>
          <w:szCs w:val="24"/>
        </w:rPr>
        <w:t>Student members of the Academy automatically become student members of the Oklahoma Academy of Nutrition and Dietetics.</w:t>
      </w:r>
    </w:p>
    <w:p w:rsidR="00D8308B" w:rsidRDefault="00D8308B" w:rsidP="00763CD3">
      <w:pPr>
        <w:pBdr>
          <w:top w:val="nil"/>
          <w:left w:val="nil"/>
          <w:bottom w:val="nil"/>
          <w:right w:val="nil"/>
          <w:between w:val="nil"/>
        </w:pBdr>
        <w:spacing w:line="237" w:lineRule="auto"/>
        <w:ind w:left="840" w:right="627"/>
        <w:rPr>
          <w:color w:val="000000"/>
          <w:sz w:val="24"/>
          <w:szCs w:val="24"/>
        </w:rPr>
      </w:pPr>
    </w:p>
    <w:p w:rsidR="007F3459" w:rsidRDefault="007F3459" w:rsidP="00763CD3">
      <w:pPr>
        <w:pBdr>
          <w:top w:val="nil"/>
          <w:left w:val="nil"/>
          <w:bottom w:val="nil"/>
          <w:right w:val="nil"/>
          <w:between w:val="nil"/>
        </w:pBdr>
        <w:spacing w:line="237" w:lineRule="auto"/>
        <w:ind w:left="840" w:right="627"/>
        <w:rPr>
          <w:color w:val="000000"/>
          <w:sz w:val="24"/>
          <w:szCs w:val="24"/>
        </w:rPr>
      </w:pPr>
    </w:p>
    <w:p w:rsidR="00DB155D" w:rsidRDefault="0023409E" w:rsidP="00D8308B">
      <w:pPr>
        <w:pStyle w:val="Heading1"/>
        <w:spacing w:before="0"/>
      </w:pPr>
      <w:bookmarkStart w:id="28" w:name="_qsh70q" w:colFirst="0" w:colLast="0"/>
      <w:bookmarkEnd w:id="28"/>
      <w:r>
        <w:rPr>
          <w:sz w:val="44"/>
          <w:szCs w:val="44"/>
        </w:rPr>
        <w:lastRenderedPageBreak/>
        <w:t>S</w:t>
      </w:r>
      <w:r>
        <w:t>tudent Nutrition Association</w:t>
      </w:r>
    </w:p>
    <w:p w:rsidR="00DB155D" w:rsidRDefault="0023409E" w:rsidP="00763CD3">
      <w:pPr>
        <w:pBdr>
          <w:top w:val="nil"/>
          <w:left w:val="nil"/>
          <w:bottom w:val="nil"/>
          <w:right w:val="nil"/>
          <w:between w:val="nil"/>
        </w:pBdr>
        <w:spacing w:line="235" w:lineRule="auto"/>
        <w:ind w:left="840" w:right="109"/>
        <w:rPr>
          <w:color w:val="000000"/>
          <w:sz w:val="24"/>
          <w:szCs w:val="24"/>
        </w:rPr>
      </w:pPr>
      <w:r>
        <w:rPr>
          <w:color w:val="000000"/>
          <w:sz w:val="24"/>
          <w:szCs w:val="24"/>
        </w:rPr>
        <w:t xml:space="preserve">Dietetics majors </w:t>
      </w:r>
      <w:r w:rsidR="007F3459">
        <w:rPr>
          <w:color w:val="000000"/>
          <w:sz w:val="24"/>
          <w:szCs w:val="24"/>
        </w:rPr>
        <w:t>should</w:t>
      </w:r>
      <w:r>
        <w:rPr>
          <w:color w:val="000000"/>
          <w:sz w:val="24"/>
          <w:szCs w:val="24"/>
        </w:rPr>
        <w:t xml:space="preserve"> actively participate in the Student Nutrition Association activities at NSU. The club is involved in campus activities and promotes field trips to state meetings of the Oklahoma Academy of Nutrition and Dietetics (</w:t>
      </w:r>
      <w:proofErr w:type="spellStart"/>
      <w:r>
        <w:rPr>
          <w:color w:val="000000"/>
          <w:sz w:val="24"/>
          <w:szCs w:val="24"/>
        </w:rPr>
        <w:t>OkAND</w:t>
      </w:r>
      <w:proofErr w:type="spellEnd"/>
      <w:r>
        <w:rPr>
          <w:color w:val="000000"/>
          <w:sz w:val="24"/>
          <w:szCs w:val="24"/>
        </w:rPr>
        <w:t>) and the Eastern District Dietetic Association. Chairing committees, serving on committees, and serving as officers of the club are especially encouraged.</w:t>
      </w:r>
    </w:p>
    <w:p w:rsidR="00D8308B" w:rsidRDefault="00D8308B" w:rsidP="00763CD3">
      <w:pPr>
        <w:pBdr>
          <w:top w:val="nil"/>
          <w:left w:val="nil"/>
          <w:bottom w:val="nil"/>
          <w:right w:val="nil"/>
          <w:between w:val="nil"/>
        </w:pBdr>
        <w:spacing w:line="235" w:lineRule="auto"/>
        <w:ind w:left="840" w:right="109"/>
        <w:rPr>
          <w:color w:val="000000"/>
          <w:sz w:val="24"/>
          <w:szCs w:val="24"/>
        </w:rPr>
      </w:pPr>
    </w:p>
    <w:p w:rsidR="00DB155D" w:rsidRDefault="0023409E" w:rsidP="00D8308B">
      <w:pPr>
        <w:pStyle w:val="Heading1"/>
        <w:spacing w:before="0"/>
      </w:pPr>
      <w:bookmarkStart w:id="29" w:name="_3as4poj" w:colFirst="0" w:colLast="0"/>
      <w:bookmarkEnd w:id="29"/>
      <w:r>
        <w:rPr>
          <w:sz w:val="44"/>
          <w:szCs w:val="44"/>
        </w:rPr>
        <w:t>S</w:t>
      </w:r>
      <w:r>
        <w:t>cholarships</w:t>
      </w:r>
    </w:p>
    <w:p w:rsidR="00DB155D" w:rsidRDefault="0023409E" w:rsidP="00763CD3">
      <w:pPr>
        <w:pBdr>
          <w:top w:val="nil"/>
          <w:left w:val="nil"/>
          <w:bottom w:val="nil"/>
          <w:right w:val="nil"/>
          <w:between w:val="nil"/>
        </w:pBdr>
        <w:spacing w:line="235" w:lineRule="auto"/>
        <w:ind w:left="840" w:right="275"/>
        <w:rPr>
          <w:color w:val="000000"/>
          <w:sz w:val="24"/>
          <w:szCs w:val="24"/>
        </w:rPr>
      </w:pPr>
      <w:r>
        <w:rPr>
          <w:color w:val="000000"/>
          <w:sz w:val="24"/>
          <w:szCs w:val="24"/>
        </w:rPr>
        <w:t xml:space="preserve">Academic scholarships are available from the Oklahoma Academy of Nutrition and Dietetics, the Academy of Nutrition and Dietetics, and NSU. For the scholarships listed, contact the dietetics program director. Deadlines are approximately: January 15 for Oklahoma Academy of Nutrition and Dietetics February 15 for Academy of Nutrition and Dietetics. Judging criteria on the Academy and </w:t>
      </w:r>
      <w:proofErr w:type="spellStart"/>
      <w:r>
        <w:rPr>
          <w:color w:val="000000"/>
          <w:sz w:val="24"/>
          <w:szCs w:val="24"/>
        </w:rPr>
        <w:t>OkAND</w:t>
      </w:r>
      <w:proofErr w:type="spellEnd"/>
      <w:r>
        <w:rPr>
          <w:color w:val="000000"/>
          <w:sz w:val="24"/>
          <w:szCs w:val="24"/>
        </w:rPr>
        <w:t xml:space="preserve"> scholarships is based on membership in the Academy, academics, work experience, volunteer experience, and references. Some may include financial need in the criteria. Other scholarships on campus are handled through the Scholarship Office in Student Financial Services.</w:t>
      </w:r>
    </w:p>
    <w:p w:rsidR="00D8308B" w:rsidRDefault="00D8308B" w:rsidP="00D8308B">
      <w:pPr>
        <w:pStyle w:val="Heading1"/>
        <w:spacing w:before="0"/>
        <w:rPr>
          <w:b w:val="0"/>
          <w:color w:val="000000"/>
          <w:sz w:val="20"/>
          <w:szCs w:val="20"/>
        </w:rPr>
      </w:pPr>
      <w:bookmarkStart w:id="30" w:name="_1pxezwc" w:colFirst="0" w:colLast="0"/>
      <w:bookmarkEnd w:id="30"/>
    </w:p>
    <w:p w:rsidR="00DB155D" w:rsidRDefault="0023409E" w:rsidP="00D8308B">
      <w:pPr>
        <w:pStyle w:val="Heading1"/>
        <w:spacing w:before="0"/>
      </w:pPr>
      <w:r>
        <w:rPr>
          <w:sz w:val="44"/>
          <w:szCs w:val="44"/>
        </w:rPr>
        <w:t>F</w:t>
      </w:r>
      <w:r>
        <w:t>inancial Aid</w:t>
      </w:r>
    </w:p>
    <w:p w:rsidR="00DB155D" w:rsidRDefault="0023409E" w:rsidP="00763CD3">
      <w:pPr>
        <w:pBdr>
          <w:top w:val="nil"/>
          <w:left w:val="nil"/>
          <w:bottom w:val="nil"/>
          <w:right w:val="nil"/>
          <w:between w:val="nil"/>
        </w:pBdr>
        <w:spacing w:line="235" w:lineRule="auto"/>
        <w:ind w:left="840" w:right="278"/>
        <w:rPr>
          <w:color w:val="000000"/>
          <w:sz w:val="24"/>
          <w:szCs w:val="24"/>
        </w:rPr>
      </w:pPr>
      <w:r>
        <w:rPr>
          <w:color w:val="000000"/>
          <w:sz w:val="24"/>
          <w:szCs w:val="24"/>
        </w:rPr>
        <w:t>Several types of financial aid are available to students through the Office of Student Financial Services. Students are responsible for contacting the office in a timely manner as processing does take time.</w:t>
      </w:r>
    </w:p>
    <w:p w:rsidR="00D8308B" w:rsidRDefault="00D8308B" w:rsidP="00763CD3">
      <w:pPr>
        <w:pBdr>
          <w:top w:val="nil"/>
          <w:left w:val="nil"/>
          <w:bottom w:val="nil"/>
          <w:right w:val="nil"/>
          <w:between w:val="nil"/>
        </w:pBdr>
        <w:spacing w:line="235" w:lineRule="auto"/>
        <w:ind w:left="840" w:right="278"/>
        <w:rPr>
          <w:color w:val="000000"/>
          <w:sz w:val="24"/>
          <w:szCs w:val="24"/>
        </w:rPr>
      </w:pPr>
    </w:p>
    <w:p w:rsidR="00DB155D" w:rsidRDefault="0023409E" w:rsidP="00763CD3">
      <w:pPr>
        <w:ind w:left="840"/>
        <w:rPr>
          <w:b/>
          <w:sz w:val="28"/>
          <w:szCs w:val="28"/>
        </w:rPr>
      </w:pPr>
      <w:r>
        <w:rPr>
          <w:b/>
          <w:sz w:val="44"/>
          <w:szCs w:val="44"/>
        </w:rPr>
        <w:t>P</w:t>
      </w:r>
      <w:r>
        <w:rPr>
          <w:b/>
          <w:sz w:val="28"/>
          <w:szCs w:val="28"/>
        </w:rPr>
        <w:t>rivacy of Information/Access to File</w:t>
      </w:r>
    </w:p>
    <w:p w:rsidR="00DB155D" w:rsidRDefault="0023409E" w:rsidP="00763CD3">
      <w:pPr>
        <w:spacing w:line="237" w:lineRule="auto"/>
        <w:ind w:left="840" w:right="561"/>
        <w:rPr>
          <w:b/>
          <w:sz w:val="24"/>
          <w:szCs w:val="24"/>
        </w:rPr>
      </w:pPr>
      <w:r>
        <w:rPr>
          <w:sz w:val="24"/>
          <w:szCs w:val="24"/>
        </w:rPr>
        <w:t xml:space="preserve">During the Didactic program students will have opportunity to know personal information related to nutrition care of individuals and operating procedures in food service organizations. </w:t>
      </w:r>
      <w:r>
        <w:rPr>
          <w:b/>
          <w:sz w:val="24"/>
          <w:szCs w:val="24"/>
        </w:rPr>
        <w:t>Students are expected to have a professional attitude about such information and to keep it confidential.</w:t>
      </w:r>
    </w:p>
    <w:p w:rsidR="00DB155D" w:rsidRDefault="0023409E" w:rsidP="00763CD3">
      <w:pPr>
        <w:pBdr>
          <w:top w:val="nil"/>
          <w:left w:val="nil"/>
          <w:bottom w:val="nil"/>
          <w:right w:val="nil"/>
          <w:between w:val="nil"/>
        </w:pBdr>
        <w:spacing w:line="235" w:lineRule="auto"/>
        <w:ind w:left="840" w:right="316"/>
        <w:jc w:val="both"/>
        <w:rPr>
          <w:color w:val="000000"/>
          <w:sz w:val="24"/>
          <w:szCs w:val="24"/>
        </w:rPr>
      </w:pPr>
      <w:r>
        <w:rPr>
          <w:color w:val="000000"/>
          <w:sz w:val="24"/>
          <w:szCs w:val="24"/>
        </w:rPr>
        <w:t>University policies regarding family educational and privacy rights are governed by the Family Educational Rights and Privacy Act of 1974 (FERPA). Students are informed of their rights under FERPA through the official university catalog.</w:t>
      </w:r>
    </w:p>
    <w:p w:rsidR="00DB155D" w:rsidRDefault="0023409E" w:rsidP="00763CD3">
      <w:pPr>
        <w:pBdr>
          <w:top w:val="nil"/>
          <w:left w:val="nil"/>
          <w:bottom w:val="nil"/>
          <w:right w:val="nil"/>
          <w:between w:val="nil"/>
        </w:pBdr>
        <w:spacing w:line="244" w:lineRule="auto"/>
        <w:ind w:left="840" w:right="488"/>
        <w:rPr>
          <w:color w:val="000000"/>
          <w:sz w:val="24"/>
          <w:szCs w:val="24"/>
        </w:rPr>
      </w:pPr>
      <w:r>
        <w:rPr>
          <w:color w:val="000000"/>
          <w:sz w:val="24"/>
          <w:szCs w:val="24"/>
        </w:rPr>
        <w:t>A confidential file will be kept for each DPD student with any relevant information in which the student can access at any time.</w:t>
      </w:r>
    </w:p>
    <w:p w:rsidR="00D8308B" w:rsidRDefault="00D8308B" w:rsidP="00D8308B">
      <w:pPr>
        <w:pStyle w:val="Heading1"/>
        <w:spacing w:before="0"/>
        <w:rPr>
          <w:b w:val="0"/>
          <w:color w:val="000000"/>
          <w:sz w:val="24"/>
          <w:szCs w:val="24"/>
        </w:rPr>
      </w:pPr>
      <w:bookmarkStart w:id="31" w:name="_49x2ik5" w:colFirst="0" w:colLast="0"/>
      <w:bookmarkEnd w:id="31"/>
    </w:p>
    <w:p w:rsidR="005B23EC" w:rsidRDefault="0023409E" w:rsidP="005B23EC">
      <w:pPr>
        <w:pStyle w:val="Heading1"/>
        <w:spacing w:before="0"/>
      </w:pPr>
      <w:r>
        <w:rPr>
          <w:sz w:val="44"/>
          <w:szCs w:val="44"/>
        </w:rPr>
        <w:t>D</w:t>
      </w:r>
      <w:r>
        <w:t>ietetics Related Work Experience or Volunteer Work</w:t>
      </w:r>
    </w:p>
    <w:p w:rsidR="00D8308B" w:rsidRPr="005B23EC" w:rsidRDefault="0023409E" w:rsidP="005B23EC">
      <w:pPr>
        <w:pStyle w:val="Heading1"/>
        <w:spacing w:before="0"/>
        <w:rPr>
          <w:b w:val="0"/>
          <w:sz w:val="24"/>
          <w:szCs w:val="24"/>
        </w:rPr>
      </w:pPr>
      <w:r w:rsidRPr="005B23EC">
        <w:rPr>
          <w:b w:val="0"/>
          <w:sz w:val="23"/>
          <w:szCs w:val="23"/>
        </w:rPr>
        <w:t xml:space="preserve">Both scholarships and dietetic internship applications expect information on dietetics-related work for pay or as a volunteer. Students are encouraged to enhance their classroom educational experiences with dietetics-related work experiences. Many internships are using the presence or lack of relevant work experience as a screening tool. Although many internships will accept any type of work as evidence of maturity and </w:t>
      </w:r>
      <w:r w:rsidRPr="005B23EC">
        <w:rPr>
          <w:b w:val="0"/>
          <w:sz w:val="24"/>
          <w:szCs w:val="24"/>
        </w:rPr>
        <w:t>other work-related skills, many others specifically want experience in a hospital, long term care facility, or commercial foodservice.</w:t>
      </w:r>
      <w:bookmarkStart w:id="32" w:name="_2p2csry" w:colFirst="0" w:colLast="0"/>
      <w:bookmarkEnd w:id="32"/>
    </w:p>
    <w:p w:rsidR="00D8308B" w:rsidRPr="00D8308B" w:rsidRDefault="00D8308B" w:rsidP="00D8308B">
      <w:pPr>
        <w:spacing w:line="249" w:lineRule="auto"/>
        <w:ind w:left="840" w:right="213"/>
        <w:rPr>
          <w:sz w:val="24"/>
          <w:szCs w:val="24"/>
        </w:rPr>
      </w:pPr>
    </w:p>
    <w:p w:rsidR="00DB155D" w:rsidRDefault="0023409E" w:rsidP="00D8308B">
      <w:pPr>
        <w:pStyle w:val="Heading1"/>
        <w:spacing w:before="0"/>
      </w:pPr>
      <w:r>
        <w:rPr>
          <w:sz w:val="44"/>
          <w:szCs w:val="44"/>
        </w:rPr>
        <w:t>S</w:t>
      </w:r>
      <w:r>
        <w:t>tudent Performance Monitoring</w:t>
      </w:r>
    </w:p>
    <w:p w:rsidR="00DB155D" w:rsidRDefault="0023409E" w:rsidP="00763CD3">
      <w:pPr>
        <w:pBdr>
          <w:top w:val="nil"/>
          <w:left w:val="nil"/>
          <w:bottom w:val="nil"/>
          <w:right w:val="nil"/>
          <w:between w:val="nil"/>
        </w:pBdr>
        <w:ind w:left="840" w:right="640"/>
        <w:rPr>
          <w:color w:val="000000"/>
          <w:sz w:val="24"/>
          <w:szCs w:val="24"/>
        </w:rPr>
      </w:pPr>
      <w:r>
        <w:rPr>
          <w:color w:val="000000"/>
          <w:sz w:val="24"/>
          <w:szCs w:val="24"/>
        </w:rPr>
        <w:t xml:space="preserve">In accordance with the university Academic Early Alert System, faculty are highly encouraged to report students who are struggling academically early in the semester. Students with frequent absences, poor classroom performance, and/or poor </w:t>
      </w:r>
      <w:r>
        <w:rPr>
          <w:color w:val="000000"/>
          <w:sz w:val="24"/>
          <w:szCs w:val="24"/>
        </w:rPr>
        <w:lastRenderedPageBreak/>
        <w:t>responsiveness to faculty/peers are deemed appropriate for academic early alert.</w:t>
      </w:r>
    </w:p>
    <w:p w:rsidR="00DB155D" w:rsidRDefault="0023409E" w:rsidP="00763CD3">
      <w:pPr>
        <w:pBdr>
          <w:top w:val="nil"/>
          <w:left w:val="nil"/>
          <w:bottom w:val="nil"/>
          <w:right w:val="nil"/>
          <w:between w:val="nil"/>
        </w:pBdr>
        <w:ind w:left="840" w:right="119"/>
        <w:rPr>
          <w:color w:val="000000"/>
          <w:sz w:val="24"/>
          <w:szCs w:val="24"/>
        </w:rPr>
      </w:pPr>
      <w:r>
        <w:rPr>
          <w:color w:val="000000"/>
          <w:sz w:val="24"/>
          <w:szCs w:val="24"/>
        </w:rPr>
        <w:t>Specifically, DPD faculty are asked to submit students with a grade of &lt; C. Following the Alert submission, students are referred to an advisor (within the college or DPD program) for strategies to improve performance. If it is deemed necessary/appropriate, students are referred to further resources (Student Success Center, tutoring, etc.).</w:t>
      </w:r>
    </w:p>
    <w:p w:rsidR="00DB155D" w:rsidRDefault="0023409E" w:rsidP="00763CD3">
      <w:pPr>
        <w:pBdr>
          <w:top w:val="nil"/>
          <w:left w:val="nil"/>
          <w:bottom w:val="nil"/>
          <w:right w:val="nil"/>
          <w:between w:val="nil"/>
        </w:pBdr>
        <w:ind w:left="840" w:right="194"/>
        <w:rPr>
          <w:color w:val="000000"/>
          <w:sz w:val="24"/>
          <w:szCs w:val="24"/>
        </w:rPr>
      </w:pPr>
      <w:r>
        <w:rPr>
          <w:color w:val="000000"/>
          <w:sz w:val="24"/>
          <w:szCs w:val="24"/>
        </w:rPr>
        <w:t>The DPD director is listed as a primary advisor for all students enrolled within the Nutritional Sciences – Dietetics option. Most often, the director will become familiar with the student early in the DPD sequence. Should performance be noted as an ongoing issue by the director/faculty, it will warrant a one-on-one meeting with the DPD director.</w:t>
      </w:r>
    </w:p>
    <w:p w:rsidR="00DB155D" w:rsidRDefault="0023409E" w:rsidP="00763CD3">
      <w:pPr>
        <w:pBdr>
          <w:top w:val="nil"/>
          <w:left w:val="nil"/>
          <w:bottom w:val="nil"/>
          <w:right w:val="nil"/>
          <w:between w:val="nil"/>
        </w:pBdr>
        <w:ind w:left="840" w:right="278"/>
        <w:rPr>
          <w:color w:val="000000"/>
          <w:sz w:val="24"/>
          <w:szCs w:val="24"/>
        </w:rPr>
      </w:pPr>
      <w:r>
        <w:rPr>
          <w:color w:val="000000"/>
          <w:sz w:val="24"/>
          <w:szCs w:val="24"/>
        </w:rPr>
        <w:t xml:space="preserve">The DPD director will kindly discuss the student’s poor academic performance, as well as remind the student of a required </w:t>
      </w:r>
      <w:r w:rsidR="00D8308B">
        <w:rPr>
          <w:color w:val="000000"/>
          <w:sz w:val="24"/>
          <w:szCs w:val="24"/>
        </w:rPr>
        <w:t>3.0</w:t>
      </w:r>
      <w:r>
        <w:rPr>
          <w:color w:val="000000"/>
          <w:sz w:val="24"/>
          <w:szCs w:val="24"/>
        </w:rPr>
        <w:t xml:space="preserve"> GPA to graduate from the program. Further, the student will be reminded of a minimum </w:t>
      </w:r>
      <w:r w:rsidR="00D8308B">
        <w:rPr>
          <w:color w:val="000000"/>
          <w:sz w:val="24"/>
          <w:szCs w:val="24"/>
        </w:rPr>
        <w:t>3.0</w:t>
      </w:r>
      <w:r>
        <w:rPr>
          <w:color w:val="000000"/>
          <w:sz w:val="24"/>
          <w:szCs w:val="24"/>
        </w:rPr>
        <w:t xml:space="preserve"> GPA is often required for successful supervised learning placement.</w:t>
      </w:r>
    </w:p>
    <w:p w:rsidR="00DB155D" w:rsidRDefault="0023409E" w:rsidP="00763CD3">
      <w:pPr>
        <w:pBdr>
          <w:top w:val="nil"/>
          <w:left w:val="nil"/>
          <w:bottom w:val="nil"/>
          <w:right w:val="nil"/>
          <w:between w:val="nil"/>
        </w:pBdr>
        <w:ind w:left="840" w:right="109"/>
        <w:rPr>
          <w:color w:val="000000"/>
          <w:sz w:val="24"/>
          <w:szCs w:val="24"/>
        </w:rPr>
      </w:pPr>
      <w:r>
        <w:rPr>
          <w:color w:val="000000"/>
          <w:sz w:val="24"/>
          <w:szCs w:val="24"/>
        </w:rPr>
        <w:t>Further, students who do not successfully gain entry to a supervised practice experience are equipped to take the DTR exam. Becoming a DTR allows for the graduate to secure employment post-graduation, as well as potentially become a more competitive candidate for the supervised learning at a later date.</w:t>
      </w:r>
    </w:p>
    <w:p w:rsidR="00DB155D" w:rsidRDefault="0023409E" w:rsidP="00763CD3">
      <w:pPr>
        <w:pBdr>
          <w:top w:val="nil"/>
          <w:left w:val="nil"/>
          <w:bottom w:val="nil"/>
          <w:right w:val="nil"/>
          <w:between w:val="nil"/>
        </w:pBdr>
        <w:ind w:left="840" w:right="682"/>
        <w:rPr>
          <w:color w:val="000000"/>
          <w:sz w:val="24"/>
          <w:szCs w:val="24"/>
        </w:rPr>
      </w:pPr>
      <w:r>
        <w:rPr>
          <w:color w:val="000000"/>
          <w:sz w:val="24"/>
          <w:szCs w:val="24"/>
        </w:rPr>
        <w:t>Fittingly, a secondary Option is offered within the Nutritional Sciences program (Nutritional Science – Allied Health). The Allied Health coursework is challenging; however, it requires less of the difficult 3000/4000 level science-based courses.</w:t>
      </w:r>
    </w:p>
    <w:p w:rsidR="00DB155D" w:rsidRDefault="0023409E" w:rsidP="00763CD3">
      <w:pPr>
        <w:pBdr>
          <w:top w:val="nil"/>
          <w:left w:val="nil"/>
          <w:bottom w:val="nil"/>
          <w:right w:val="nil"/>
          <w:between w:val="nil"/>
        </w:pBdr>
        <w:ind w:left="839" w:right="137"/>
        <w:rPr>
          <w:color w:val="000000"/>
          <w:sz w:val="24"/>
          <w:szCs w:val="24"/>
        </w:rPr>
      </w:pPr>
      <w:r>
        <w:rPr>
          <w:color w:val="000000"/>
          <w:sz w:val="24"/>
          <w:szCs w:val="24"/>
        </w:rPr>
        <w:t>Graduates of the Allied Health option are encouraged to enter career paths as nutritionists in WIC, health departments, dietary management, fitness, etc.</w:t>
      </w:r>
    </w:p>
    <w:p w:rsidR="00D8308B" w:rsidRDefault="00D8308B" w:rsidP="00763CD3">
      <w:pPr>
        <w:pBdr>
          <w:top w:val="nil"/>
          <w:left w:val="nil"/>
          <w:bottom w:val="nil"/>
          <w:right w:val="nil"/>
          <w:between w:val="nil"/>
        </w:pBdr>
        <w:ind w:left="839" w:right="137"/>
        <w:rPr>
          <w:color w:val="000000"/>
          <w:sz w:val="24"/>
          <w:szCs w:val="24"/>
        </w:rPr>
      </w:pPr>
    </w:p>
    <w:p w:rsidR="00DB155D" w:rsidRDefault="0023409E" w:rsidP="00D8308B">
      <w:pPr>
        <w:pStyle w:val="Heading1"/>
        <w:spacing w:before="0"/>
      </w:pPr>
      <w:bookmarkStart w:id="33" w:name="_147n2zr" w:colFirst="0" w:colLast="0"/>
      <w:bookmarkEnd w:id="33"/>
      <w:r>
        <w:rPr>
          <w:sz w:val="44"/>
          <w:szCs w:val="44"/>
        </w:rPr>
        <w:t>R</w:t>
      </w:r>
      <w:r>
        <w:t>etention and Remediation</w:t>
      </w:r>
    </w:p>
    <w:p w:rsidR="005B23EC" w:rsidRDefault="0023409E" w:rsidP="005B23EC">
      <w:pPr>
        <w:pBdr>
          <w:top w:val="nil"/>
          <w:left w:val="nil"/>
          <w:bottom w:val="nil"/>
          <w:right w:val="nil"/>
          <w:between w:val="nil"/>
        </w:pBdr>
        <w:ind w:left="840" w:right="555"/>
        <w:rPr>
          <w:color w:val="000000"/>
          <w:sz w:val="24"/>
          <w:szCs w:val="24"/>
        </w:rPr>
      </w:pPr>
      <w:r>
        <w:rPr>
          <w:color w:val="000000"/>
          <w:sz w:val="24"/>
          <w:szCs w:val="24"/>
        </w:rPr>
        <w:t>DPD Students are subject to the criteria included on their degree sheet. Students who wish to retake courses in order to replace grades and raise their GPAs and, more importantly, to achieve mastery of the subject matter will follow the NSU policies on Academic Forgiveness.</w:t>
      </w:r>
    </w:p>
    <w:p w:rsidR="00DB155D" w:rsidRDefault="0023409E" w:rsidP="005B23EC">
      <w:pPr>
        <w:pBdr>
          <w:top w:val="nil"/>
          <w:left w:val="nil"/>
          <w:bottom w:val="nil"/>
          <w:right w:val="nil"/>
          <w:between w:val="nil"/>
        </w:pBdr>
        <w:ind w:left="840" w:right="555"/>
        <w:rPr>
          <w:color w:val="000000"/>
          <w:sz w:val="24"/>
          <w:szCs w:val="24"/>
        </w:rPr>
      </w:pPr>
      <w:r>
        <w:rPr>
          <w:color w:val="000000"/>
          <w:sz w:val="24"/>
          <w:szCs w:val="24"/>
        </w:rPr>
        <w:t>Students are encouraged to take all coursework seriously in order to build a solid foundation of knowledge and to be competitive in the supervised practice application process.</w:t>
      </w:r>
    </w:p>
    <w:p w:rsidR="00DB155D" w:rsidRDefault="0023409E" w:rsidP="00763CD3">
      <w:pPr>
        <w:pBdr>
          <w:top w:val="nil"/>
          <w:left w:val="nil"/>
          <w:bottom w:val="nil"/>
          <w:right w:val="nil"/>
          <w:between w:val="nil"/>
        </w:pBdr>
        <w:ind w:left="840" w:right="327"/>
        <w:rPr>
          <w:color w:val="000000"/>
          <w:sz w:val="24"/>
          <w:szCs w:val="24"/>
        </w:rPr>
      </w:pPr>
      <w:r>
        <w:rPr>
          <w:color w:val="000000"/>
          <w:sz w:val="24"/>
          <w:szCs w:val="24"/>
        </w:rPr>
        <w:t>Students may improve chances of receiving a verification statement by retaking courses to improve grades and/or GPA.</w:t>
      </w:r>
    </w:p>
    <w:p w:rsidR="00DB155D" w:rsidRDefault="0023409E" w:rsidP="00763CD3">
      <w:pPr>
        <w:pBdr>
          <w:top w:val="nil"/>
          <w:left w:val="nil"/>
          <w:bottom w:val="nil"/>
          <w:right w:val="nil"/>
          <w:between w:val="nil"/>
        </w:pBdr>
        <w:spacing w:line="237" w:lineRule="auto"/>
        <w:ind w:left="840" w:right="181"/>
        <w:rPr>
          <w:color w:val="000000"/>
          <w:sz w:val="24"/>
          <w:szCs w:val="24"/>
        </w:rPr>
      </w:pPr>
      <w:r>
        <w:rPr>
          <w:color w:val="000000"/>
          <w:sz w:val="24"/>
          <w:szCs w:val="24"/>
        </w:rPr>
        <w:t>Students are allowed to continue to improve grades and GPA following NSU’s policy for repeating course work.</w:t>
      </w:r>
    </w:p>
    <w:p w:rsidR="00DB155D" w:rsidRDefault="0023409E" w:rsidP="00763CD3">
      <w:pPr>
        <w:pBdr>
          <w:top w:val="nil"/>
          <w:left w:val="nil"/>
          <w:bottom w:val="nil"/>
          <w:right w:val="nil"/>
          <w:between w:val="nil"/>
        </w:pBdr>
        <w:ind w:left="840" w:right="476"/>
        <w:jc w:val="both"/>
        <w:rPr>
          <w:color w:val="000000"/>
          <w:sz w:val="24"/>
          <w:szCs w:val="24"/>
        </w:rPr>
      </w:pPr>
      <w:r>
        <w:rPr>
          <w:color w:val="000000"/>
          <w:sz w:val="24"/>
          <w:szCs w:val="24"/>
        </w:rPr>
        <w:t>Should students be found to struggle with the curriculum, students are advised to limit their credit hours to full time status (12 hours), only take one science course at a time, and reduce work hours to provide appropriate study time.</w:t>
      </w:r>
    </w:p>
    <w:p w:rsidR="00DB155D" w:rsidRDefault="0023409E" w:rsidP="00763CD3">
      <w:pPr>
        <w:pBdr>
          <w:top w:val="nil"/>
          <w:left w:val="nil"/>
          <w:bottom w:val="nil"/>
          <w:right w:val="nil"/>
          <w:between w:val="nil"/>
        </w:pBdr>
        <w:ind w:left="840" w:right="686"/>
        <w:rPr>
          <w:color w:val="000000"/>
          <w:sz w:val="24"/>
          <w:szCs w:val="24"/>
        </w:rPr>
      </w:pPr>
      <w:r>
        <w:rPr>
          <w:color w:val="000000"/>
          <w:sz w:val="24"/>
          <w:szCs w:val="24"/>
        </w:rPr>
        <w:t xml:space="preserve">Furthermore, the NSU campus offers extensive support services to encourage future success within the program. If deemed appropriate, students will be referred to the Writing Center, subject-specific on campus </w:t>
      </w:r>
      <w:proofErr w:type="spellStart"/>
      <w:r>
        <w:rPr>
          <w:color w:val="000000"/>
          <w:sz w:val="24"/>
          <w:szCs w:val="24"/>
        </w:rPr>
        <w:t>Tutorting</w:t>
      </w:r>
      <w:proofErr w:type="spellEnd"/>
      <w:r>
        <w:rPr>
          <w:color w:val="000000"/>
          <w:sz w:val="24"/>
          <w:szCs w:val="24"/>
        </w:rPr>
        <w:t xml:space="preserve"> Centers, or Tutor.com.</w:t>
      </w:r>
    </w:p>
    <w:p w:rsidR="00384569" w:rsidRDefault="00384569" w:rsidP="00763CD3">
      <w:pPr>
        <w:pBdr>
          <w:top w:val="nil"/>
          <w:left w:val="nil"/>
          <w:bottom w:val="nil"/>
          <w:right w:val="nil"/>
          <w:between w:val="nil"/>
        </w:pBdr>
        <w:ind w:left="840" w:right="686"/>
        <w:rPr>
          <w:color w:val="000000"/>
          <w:sz w:val="24"/>
          <w:szCs w:val="24"/>
        </w:rPr>
      </w:pPr>
    </w:p>
    <w:p w:rsidR="00384569" w:rsidRDefault="00384569" w:rsidP="00384569">
      <w:pPr>
        <w:autoSpaceDE w:val="0"/>
        <w:autoSpaceDN w:val="0"/>
        <w:adjustRightInd w:val="0"/>
        <w:ind w:left="840"/>
        <w:rPr>
          <w:color w:val="000000" w:themeColor="text1"/>
          <w:sz w:val="24"/>
          <w:szCs w:val="24"/>
        </w:rPr>
      </w:pPr>
      <w:bookmarkStart w:id="34" w:name="_Hlk109730127"/>
      <w:r w:rsidRPr="001A0BCF">
        <w:rPr>
          <w:sz w:val="24"/>
          <w:szCs w:val="24"/>
        </w:rPr>
        <w:t xml:space="preserve">In the case where a student makes lower than a 70 on any </w:t>
      </w:r>
      <w:r w:rsidRPr="001A0BCF">
        <w:rPr>
          <w:color w:val="000000" w:themeColor="text1"/>
          <w:sz w:val="24"/>
          <w:szCs w:val="24"/>
        </w:rPr>
        <w:t xml:space="preserve">exam, project, or assignment, remediation will occur. </w:t>
      </w:r>
      <w:r>
        <w:rPr>
          <w:color w:val="000000" w:themeColor="text1"/>
          <w:sz w:val="24"/>
          <w:szCs w:val="24"/>
        </w:rPr>
        <w:t xml:space="preserve">Remediation varies per each course instructor. </w:t>
      </w:r>
      <w:r w:rsidRPr="001A0BCF">
        <w:rPr>
          <w:color w:val="000000" w:themeColor="text1"/>
          <w:sz w:val="24"/>
          <w:szCs w:val="24"/>
        </w:rPr>
        <w:t xml:space="preserve">Students are required to improve their scores in order to meet specific competencies. If a student fails a to meet a competency and/or fails the course, they are required to have a meeting with the Program Director and the instructor of the course. Students who fail to complete a required course during the program are counseled into career paths that are appropriate to their ability. Students who chose to continue to pursue dietetics as a career path may reapply to </w:t>
      </w:r>
      <w:r w:rsidRPr="001A0BCF">
        <w:rPr>
          <w:color w:val="000000" w:themeColor="text1"/>
          <w:sz w:val="24"/>
          <w:szCs w:val="24"/>
        </w:rPr>
        <w:lastRenderedPageBreak/>
        <w:t>the program one additional time.</w:t>
      </w:r>
      <w:bookmarkEnd w:id="34"/>
    </w:p>
    <w:p w:rsidR="00384569" w:rsidRDefault="00384569" w:rsidP="00384569">
      <w:pPr>
        <w:autoSpaceDE w:val="0"/>
        <w:autoSpaceDN w:val="0"/>
        <w:adjustRightInd w:val="0"/>
        <w:ind w:left="840"/>
        <w:rPr>
          <w:color w:val="000000"/>
          <w:sz w:val="24"/>
          <w:szCs w:val="24"/>
        </w:rPr>
      </w:pPr>
    </w:p>
    <w:p w:rsidR="00DB155D" w:rsidRDefault="0023409E" w:rsidP="00763CD3">
      <w:pPr>
        <w:ind w:left="840"/>
        <w:rPr>
          <w:b/>
          <w:sz w:val="28"/>
          <w:szCs w:val="28"/>
        </w:rPr>
      </w:pPr>
      <w:r>
        <w:rPr>
          <w:b/>
          <w:sz w:val="44"/>
          <w:szCs w:val="44"/>
        </w:rPr>
        <w:t>W</w:t>
      </w:r>
      <w:r>
        <w:rPr>
          <w:b/>
          <w:sz w:val="28"/>
          <w:szCs w:val="28"/>
        </w:rPr>
        <w:t>ithdrawal from School and Dropping Classes</w:t>
      </w:r>
    </w:p>
    <w:p w:rsidR="00DB155D" w:rsidRDefault="0023409E" w:rsidP="00763CD3">
      <w:pPr>
        <w:pBdr>
          <w:top w:val="nil"/>
          <w:left w:val="nil"/>
          <w:bottom w:val="nil"/>
          <w:right w:val="nil"/>
          <w:between w:val="nil"/>
        </w:pBdr>
        <w:spacing w:line="237" w:lineRule="auto"/>
        <w:ind w:left="840" w:right="202"/>
        <w:rPr>
          <w:color w:val="000000"/>
          <w:sz w:val="24"/>
          <w:szCs w:val="24"/>
        </w:rPr>
      </w:pPr>
      <w:r>
        <w:rPr>
          <w:color w:val="000000"/>
          <w:sz w:val="24"/>
          <w:szCs w:val="24"/>
        </w:rPr>
        <w:t xml:space="preserve">Your dietetics program director and academic advisor should be consulted </w:t>
      </w:r>
      <w:r>
        <w:rPr>
          <w:color w:val="000000"/>
          <w:sz w:val="24"/>
          <w:szCs w:val="24"/>
          <w:u w:val="single"/>
        </w:rPr>
        <w:t>before</w:t>
      </w:r>
      <w:r>
        <w:rPr>
          <w:color w:val="000000"/>
          <w:sz w:val="24"/>
          <w:szCs w:val="24"/>
        </w:rPr>
        <w:t xml:space="preserve"> dropping classes or withdrawing from NSU. Withdrawal can be done in Banner, but care should be taken to answer all questions correctly to verify that </w:t>
      </w:r>
      <w:r>
        <w:rPr>
          <w:color w:val="000000"/>
          <w:sz w:val="24"/>
          <w:szCs w:val="24"/>
          <w:u w:val="single"/>
        </w:rPr>
        <w:t>all</w:t>
      </w:r>
      <w:r>
        <w:rPr>
          <w:color w:val="000000"/>
          <w:sz w:val="24"/>
          <w:szCs w:val="24"/>
        </w:rPr>
        <w:t xml:space="preserve"> classes have been dropped. Complete withdrawal from NSU must be processed through Admissions.</w:t>
      </w:r>
    </w:p>
    <w:p w:rsidR="00DB155D" w:rsidRDefault="0023409E" w:rsidP="00763CD3">
      <w:pPr>
        <w:spacing w:line="237" w:lineRule="auto"/>
        <w:ind w:left="840" w:right="794"/>
      </w:pPr>
      <w:r>
        <w:rPr>
          <w:sz w:val="24"/>
          <w:szCs w:val="24"/>
        </w:rPr>
        <w:t xml:space="preserve">Financial services policies regarding refund of tuition/fees, academic progress, and attendance can be found on the university website. </w:t>
      </w:r>
      <w:hyperlink r:id="rId14" w:history="1">
        <w:r w:rsidR="002678FA" w:rsidRPr="00E832B6">
          <w:rPr>
            <w:rStyle w:val="Hyperlink"/>
          </w:rPr>
          <w:t>https://offices.nsuok.edu/financialaid/FinancialAidPolicies/default.aspx</w:t>
        </w:r>
      </w:hyperlink>
      <w:r w:rsidR="002678FA">
        <w:t xml:space="preserve"> </w:t>
      </w:r>
    </w:p>
    <w:p w:rsidR="00DB155D" w:rsidRDefault="00DB155D" w:rsidP="002678FA">
      <w:pPr>
        <w:pBdr>
          <w:top w:val="nil"/>
          <w:left w:val="nil"/>
          <w:bottom w:val="nil"/>
          <w:right w:val="nil"/>
          <w:between w:val="nil"/>
        </w:pBdr>
        <w:rPr>
          <w:color w:val="000000"/>
          <w:sz w:val="18"/>
          <w:szCs w:val="18"/>
        </w:rPr>
      </w:pPr>
    </w:p>
    <w:p w:rsidR="00DB155D" w:rsidRDefault="0023409E" w:rsidP="00D8308B">
      <w:pPr>
        <w:pStyle w:val="Heading1"/>
        <w:spacing w:before="0"/>
        <w:ind w:left="835"/>
      </w:pPr>
      <w:bookmarkStart w:id="35" w:name="_3o7alnk" w:colFirst="0" w:colLast="0"/>
      <w:bookmarkEnd w:id="35"/>
      <w:r>
        <w:rPr>
          <w:sz w:val="44"/>
          <w:szCs w:val="44"/>
        </w:rPr>
        <w:t>L</w:t>
      </w:r>
      <w:r>
        <w:t>eave of Absence</w:t>
      </w:r>
    </w:p>
    <w:p w:rsidR="00DB155D" w:rsidRDefault="0023409E" w:rsidP="00D8308B">
      <w:pPr>
        <w:pBdr>
          <w:top w:val="nil"/>
          <w:left w:val="nil"/>
          <w:bottom w:val="nil"/>
          <w:right w:val="nil"/>
          <w:between w:val="nil"/>
        </w:pBdr>
        <w:ind w:left="835" w:right="395"/>
        <w:rPr>
          <w:color w:val="000000"/>
          <w:sz w:val="24"/>
          <w:szCs w:val="24"/>
        </w:rPr>
      </w:pPr>
      <w:r>
        <w:rPr>
          <w:color w:val="000000"/>
          <w:sz w:val="24"/>
          <w:szCs w:val="24"/>
        </w:rPr>
        <w:t>At times, students might require time away from the university due to life circumstances. However, students not attending NSU for 12 consecutive months will need a new degree plan and need to meet the newest degree plan requirements in effect at the university.</w:t>
      </w:r>
    </w:p>
    <w:p w:rsidR="00D8308B" w:rsidRDefault="00D8308B" w:rsidP="00D8308B">
      <w:pPr>
        <w:pStyle w:val="Heading1"/>
        <w:spacing w:before="0"/>
        <w:rPr>
          <w:b w:val="0"/>
          <w:color w:val="000000"/>
          <w:sz w:val="24"/>
          <w:szCs w:val="24"/>
        </w:rPr>
      </w:pPr>
      <w:bookmarkStart w:id="36" w:name="_23ckvvd" w:colFirst="0" w:colLast="0"/>
      <w:bookmarkEnd w:id="36"/>
    </w:p>
    <w:p w:rsidR="00DB155D" w:rsidRDefault="0023409E" w:rsidP="00D8308B">
      <w:pPr>
        <w:pStyle w:val="Heading1"/>
        <w:spacing w:before="0"/>
      </w:pPr>
      <w:r>
        <w:rPr>
          <w:sz w:val="44"/>
          <w:szCs w:val="44"/>
        </w:rPr>
        <w:t>G</w:t>
      </w:r>
      <w:r>
        <w:t>raduation Requirements and Grade Point</w:t>
      </w:r>
    </w:p>
    <w:p w:rsidR="00DB155D" w:rsidRDefault="0023409E" w:rsidP="00763CD3">
      <w:pPr>
        <w:pBdr>
          <w:top w:val="nil"/>
          <w:left w:val="nil"/>
          <w:bottom w:val="nil"/>
          <w:right w:val="nil"/>
          <w:between w:val="nil"/>
        </w:pBdr>
        <w:spacing w:line="237" w:lineRule="auto"/>
        <w:ind w:left="840" w:right="126"/>
        <w:rPr>
          <w:color w:val="000000"/>
        </w:rPr>
      </w:pPr>
      <w:r>
        <w:rPr>
          <w:color w:val="000000"/>
          <w:sz w:val="24"/>
          <w:szCs w:val="24"/>
        </w:rPr>
        <w:t xml:space="preserve">The minimum number of semester hours required for a degree from Northeastern State University is 124. At least 40 of those hours </w:t>
      </w:r>
      <w:r>
        <w:rPr>
          <w:b/>
          <w:color w:val="000000"/>
          <w:sz w:val="24"/>
          <w:szCs w:val="24"/>
        </w:rPr>
        <w:t xml:space="preserve">must </w:t>
      </w:r>
      <w:r>
        <w:rPr>
          <w:color w:val="000000"/>
          <w:sz w:val="24"/>
          <w:szCs w:val="24"/>
        </w:rPr>
        <w:t xml:space="preserve">be senior college level (3000 and 4000 level). Sixty semester hours </w:t>
      </w:r>
      <w:r>
        <w:rPr>
          <w:b/>
          <w:color w:val="000000"/>
          <w:sz w:val="24"/>
          <w:szCs w:val="24"/>
        </w:rPr>
        <w:t xml:space="preserve">must </w:t>
      </w:r>
      <w:r>
        <w:rPr>
          <w:color w:val="000000"/>
          <w:sz w:val="24"/>
          <w:szCs w:val="24"/>
        </w:rPr>
        <w:t xml:space="preserve">be taken from a four-year school. At least half the major must be taken at NSU. See </w:t>
      </w:r>
      <w:r w:rsidR="00D8308B" w:rsidRPr="002678FA">
        <w:rPr>
          <w:b/>
          <w:i/>
          <w:color w:val="000000"/>
          <w:sz w:val="24"/>
          <w:szCs w:val="24"/>
        </w:rPr>
        <w:t>2022-2023</w:t>
      </w:r>
      <w:r w:rsidRPr="002678FA">
        <w:rPr>
          <w:b/>
          <w:i/>
          <w:color w:val="000000"/>
          <w:sz w:val="24"/>
          <w:szCs w:val="24"/>
        </w:rPr>
        <w:t xml:space="preserve"> NSU Catalog </w:t>
      </w:r>
      <w:r w:rsidRPr="002678FA">
        <w:rPr>
          <w:color w:val="000000"/>
          <w:sz w:val="24"/>
          <w:szCs w:val="24"/>
        </w:rPr>
        <w:t xml:space="preserve">for other degree requirements. </w:t>
      </w:r>
      <w:hyperlink r:id="rId15" w:history="1">
        <w:r w:rsidR="002678FA" w:rsidRPr="002678FA">
          <w:rPr>
            <w:rStyle w:val="Hyperlink"/>
          </w:rPr>
          <w:t>https://catalog.nsuok.edu/</w:t>
        </w:r>
      </w:hyperlink>
      <w:r w:rsidR="002678FA">
        <w:t xml:space="preserve"> </w:t>
      </w:r>
    </w:p>
    <w:p w:rsidR="00DB155D" w:rsidRDefault="00DB155D" w:rsidP="00763CD3">
      <w:pPr>
        <w:pBdr>
          <w:top w:val="nil"/>
          <w:left w:val="nil"/>
          <w:bottom w:val="nil"/>
          <w:right w:val="nil"/>
          <w:between w:val="nil"/>
        </w:pBdr>
        <w:rPr>
          <w:color w:val="000000"/>
          <w:sz w:val="19"/>
          <w:szCs w:val="19"/>
        </w:rPr>
      </w:pPr>
    </w:p>
    <w:p w:rsidR="00DB155D" w:rsidRDefault="0023409E" w:rsidP="00763CD3">
      <w:pPr>
        <w:pBdr>
          <w:top w:val="nil"/>
          <w:left w:val="nil"/>
          <w:bottom w:val="nil"/>
          <w:right w:val="nil"/>
          <w:between w:val="nil"/>
        </w:pBdr>
        <w:ind w:left="840"/>
        <w:rPr>
          <w:color w:val="000000"/>
          <w:sz w:val="24"/>
          <w:szCs w:val="24"/>
        </w:rPr>
      </w:pPr>
      <w:r>
        <w:rPr>
          <w:color w:val="212121"/>
          <w:sz w:val="24"/>
          <w:szCs w:val="24"/>
        </w:rPr>
        <w:t>Retention Requirements for Nutritional Sciences Program – Dietetics Option</w:t>
      </w:r>
    </w:p>
    <w:p w:rsidR="00DB155D" w:rsidRDefault="0023409E" w:rsidP="00763CD3">
      <w:pPr>
        <w:numPr>
          <w:ilvl w:val="0"/>
          <w:numId w:val="2"/>
        </w:numPr>
        <w:pBdr>
          <w:top w:val="nil"/>
          <w:left w:val="nil"/>
          <w:bottom w:val="nil"/>
          <w:right w:val="nil"/>
          <w:between w:val="nil"/>
        </w:pBdr>
        <w:tabs>
          <w:tab w:val="left" w:pos="1560"/>
        </w:tabs>
        <w:ind w:right="491"/>
      </w:pPr>
      <w:r>
        <w:rPr>
          <w:color w:val="212121"/>
          <w:sz w:val="24"/>
          <w:szCs w:val="24"/>
        </w:rPr>
        <w:t>Student must pass all Nutritional Sciences courses with at least a grade of C or better.</w:t>
      </w:r>
    </w:p>
    <w:p w:rsidR="005B23EC" w:rsidRPr="005B23EC" w:rsidRDefault="0023409E" w:rsidP="00763CD3">
      <w:pPr>
        <w:numPr>
          <w:ilvl w:val="0"/>
          <w:numId w:val="2"/>
        </w:numPr>
        <w:pBdr>
          <w:top w:val="nil"/>
          <w:left w:val="nil"/>
          <w:bottom w:val="nil"/>
          <w:right w:val="nil"/>
          <w:between w:val="nil"/>
        </w:pBdr>
        <w:tabs>
          <w:tab w:val="left" w:pos="1560"/>
        </w:tabs>
        <w:spacing w:line="232" w:lineRule="auto"/>
        <w:ind w:right="426"/>
      </w:pPr>
      <w:r w:rsidRPr="005B23EC">
        <w:rPr>
          <w:color w:val="212121"/>
          <w:sz w:val="24"/>
          <w:szCs w:val="24"/>
        </w:rPr>
        <w:t>Student must pass all science courses with at least a grade of C or better.</w:t>
      </w:r>
    </w:p>
    <w:p w:rsidR="00DB155D" w:rsidRDefault="0023409E" w:rsidP="00763CD3">
      <w:pPr>
        <w:numPr>
          <w:ilvl w:val="0"/>
          <w:numId w:val="2"/>
        </w:numPr>
        <w:pBdr>
          <w:top w:val="nil"/>
          <w:left w:val="nil"/>
          <w:bottom w:val="nil"/>
          <w:right w:val="nil"/>
          <w:between w:val="nil"/>
        </w:pBdr>
        <w:tabs>
          <w:tab w:val="left" w:pos="1560"/>
        </w:tabs>
        <w:spacing w:line="232" w:lineRule="auto"/>
        <w:ind w:right="426"/>
      </w:pPr>
      <w:r w:rsidRPr="005B23EC">
        <w:rPr>
          <w:color w:val="212121"/>
          <w:sz w:val="24"/>
          <w:szCs w:val="24"/>
        </w:rPr>
        <w:t>Students must pass additional ACEND required courses with at least a grade of C or better.</w:t>
      </w:r>
    </w:p>
    <w:p w:rsidR="00DB155D" w:rsidRDefault="0023409E" w:rsidP="00763CD3">
      <w:pPr>
        <w:pBdr>
          <w:top w:val="nil"/>
          <w:left w:val="nil"/>
          <w:bottom w:val="nil"/>
          <w:right w:val="nil"/>
          <w:between w:val="nil"/>
        </w:pBdr>
        <w:spacing w:line="235" w:lineRule="auto"/>
        <w:ind w:left="840" w:right="436"/>
        <w:jc w:val="both"/>
        <w:rPr>
          <w:color w:val="000000"/>
          <w:sz w:val="24"/>
          <w:szCs w:val="24"/>
        </w:rPr>
      </w:pPr>
      <w:r>
        <w:rPr>
          <w:color w:val="212121"/>
          <w:sz w:val="24"/>
          <w:szCs w:val="24"/>
        </w:rPr>
        <w:t>Student must meet all of the academic, retention and graduation requirements of NSU in order to obtain a letter of verification from the Director of the Didactic Program in Dietetics which will allow application for a supervised practice program.</w:t>
      </w:r>
    </w:p>
    <w:p w:rsidR="00DB155D" w:rsidRDefault="0023409E" w:rsidP="00763CD3">
      <w:pPr>
        <w:pBdr>
          <w:top w:val="nil"/>
          <w:left w:val="nil"/>
          <w:bottom w:val="nil"/>
          <w:right w:val="nil"/>
          <w:between w:val="nil"/>
        </w:pBdr>
        <w:spacing w:line="237" w:lineRule="auto"/>
        <w:ind w:left="839" w:right="516"/>
        <w:rPr>
          <w:color w:val="000000"/>
          <w:sz w:val="24"/>
          <w:szCs w:val="24"/>
        </w:rPr>
      </w:pPr>
      <w:r>
        <w:rPr>
          <w:color w:val="000000"/>
          <w:sz w:val="24"/>
          <w:szCs w:val="24"/>
        </w:rPr>
        <w:t xml:space="preserve">A 2.0 GPA is sufficient to graduate from NSU; however, the Nutritional Science Program requires a </w:t>
      </w:r>
      <w:r w:rsidR="00D8308B">
        <w:rPr>
          <w:color w:val="000000"/>
          <w:sz w:val="24"/>
          <w:szCs w:val="24"/>
        </w:rPr>
        <w:t xml:space="preserve">3.0 </w:t>
      </w:r>
      <w:r>
        <w:rPr>
          <w:color w:val="000000"/>
          <w:sz w:val="24"/>
          <w:szCs w:val="24"/>
        </w:rPr>
        <w:t>GPA to complete the degree. Minimum grades of C on certain courses transferred to NSU are also required. Many graduate programs in dietetics, as well as supervised practice experiences, select applicants based on grade point.</w:t>
      </w:r>
    </w:p>
    <w:p w:rsidR="00DB155D" w:rsidRDefault="0023409E" w:rsidP="00763CD3">
      <w:pPr>
        <w:pBdr>
          <w:top w:val="nil"/>
          <w:left w:val="nil"/>
          <w:bottom w:val="nil"/>
          <w:right w:val="nil"/>
          <w:between w:val="nil"/>
        </w:pBdr>
        <w:spacing w:line="275" w:lineRule="auto"/>
        <w:ind w:left="839"/>
        <w:rPr>
          <w:color w:val="000000"/>
          <w:sz w:val="24"/>
          <w:szCs w:val="24"/>
        </w:rPr>
      </w:pPr>
      <w:r>
        <w:rPr>
          <w:color w:val="000000"/>
          <w:sz w:val="24"/>
          <w:szCs w:val="24"/>
        </w:rPr>
        <w:t>Therefore, an overall grade point above a 3.0 should be the goal of dietetics majors.</w:t>
      </w:r>
    </w:p>
    <w:p w:rsidR="00D8308B" w:rsidRDefault="00D8308B" w:rsidP="00763CD3">
      <w:pPr>
        <w:pBdr>
          <w:top w:val="nil"/>
          <w:left w:val="nil"/>
          <w:bottom w:val="nil"/>
          <w:right w:val="nil"/>
          <w:between w:val="nil"/>
        </w:pBdr>
        <w:spacing w:line="275" w:lineRule="auto"/>
        <w:ind w:left="839"/>
        <w:rPr>
          <w:color w:val="000000"/>
          <w:sz w:val="24"/>
          <w:szCs w:val="24"/>
        </w:rPr>
      </w:pPr>
    </w:p>
    <w:p w:rsidR="00DB155D" w:rsidRDefault="0023409E" w:rsidP="00D8308B">
      <w:pPr>
        <w:pStyle w:val="Heading1"/>
        <w:spacing w:before="0"/>
      </w:pPr>
      <w:bookmarkStart w:id="37" w:name="_ihv636" w:colFirst="0" w:colLast="0"/>
      <w:bookmarkEnd w:id="37"/>
      <w:r>
        <w:rPr>
          <w:sz w:val="44"/>
          <w:szCs w:val="44"/>
        </w:rPr>
        <w:t>G</w:t>
      </w:r>
      <w:r>
        <w:t>rievances/Complaints</w:t>
      </w:r>
    </w:p>
    <w:p w:rsidR="00DB155D" w:rsidRDefault="0023409E" w:rsidP="00763CD3">
      <w:pPr>
        <w:spacing w:line="249" w:lineRule="auto"/>
        <w:ind w:left="840" w:right="383"/>
        <w:rPr>
          <w:sz w:val="23"/>
          <w:szCs w:val="23"/>
        </w:rPr>
      </w:pPr>
      <w:r>
        <w:rPr>
          <w:sz w:val="23"/>
          <w:szCs w:val="23"/>
        </w:rPr>
        <w:t>Grievances related to classes on the NSU campus should be discussed with the course instructor, then your faculty mentor, then the department chair of the department where the course is offered. A grievance procedure has been created to resolve complaints concerning these regulations. An outline of the procedure is available in the office of Human Resources and the Office of Student Affairs. The Director of Human Resources has been designated as the Affirmative Action Compliance Officer and 504 Coordinator.</w:t>
      </w:r>
    </w:p>
    <w:p w:rsidR="00DB155D" w:rsidRDefault="0023409E" w:rsidP="00763CD3">
      <w:pPr>
        <w:pBdr>
          <w:top w:val="nil"/>
          <w:left w:val="nil"/>
          <w:bottom w:val="nil"/>
          <w:right w:val="nil"/>
          <w:between w:val="nil"/>
        </w:pBdr>
        <w:spacing w:line="237" w:lineRule="auto"/>
        <w:ind w:left="840" w:right="116"/>
        <w:rPr>
          <w:color w:val="000000"/>
          <w:sz w:val="24"/>
          <w:szCs w:val="24"/>
        </w:rPr>
      </w:pPr>
      <w:r>
        <w:rPr>
          <w:color w:val="000000"/>
          <w:sz w:val="24"/>
          <w:szCs w:val="24"/>
        </w:rPr>
        <w:t xml:space="preserve">The Accreditation Council for Education in Nutrition and Dietetics (ACEND) will review complaints that relate to a dietetic program’s compliance with the accreditation standards. </w:t>
      </w:r>
      <w:r>
        <w:rPr>
          <w:color w:val="000000"/>
          <w:sz w:val="24"/>
          <w:szCs w:val="24"/>
        </w:rPr>
        <w:lastRenderedPageBreak/>
        <w:t>The council is interested in the sustained quality and continued improvement of dietetics education programs but does not intervene on behalf of individuals or act as a court of appeal for individuals in matters of admission, appointment, promotion or dismissal of faculty, staff, or students.</w:t>
      </w:r>
    </w:p>
    <w:p w:rsidR="00DB155D" w:rsidRDefault="0023409E" w:rsidP="00763CD3">
      <w:pPr>
        <w:pBdr>
          <w:top w:val="nil"/>
          <w:left w:val="nil"/>
          <w:bottom w:val="nil"/>
          <w:right w:val="nil"/>
          <w:between w:val="nil"/>
        </w:pBdr>
        <w:spacing w:line="237" w:lineRule="auto"/>
        <w:ind w:left="840" w:right="200"/>
        <w:rPr>
          <w:color w:val="000000"/>
          <w:sz w:val="24"/>
          <w:szCs w:val="24"/>
        </w:rPr>
      </w:pPr>
      <w:r>
        <w:rPr>
          <w:color w:val="000000"/>
          <w:sz w:val="24"/>
          <w:szCs w:val="24"/>
        </w:rPr>
        <w:t>A copy of the accreditation standards and/or the Council’s policy and procedure for submission of complaints may be obtained by contacting the Accreditation Council for Education in Nutrition and Dietetics (120 South Riverside Plaza, Suite 2190, Chicago IL 60606-6995, (800) 877-1600 ext. 5400). Written complaints should be mailed to the Chair, Accreditation Council for Education in Nutrition and Dietetics at the above address.</w:t>
      </w:r>
    </w:p>
    <w:p w:rsidR="00DB155D" w:rsidRDefault="0023409E" w:rsidP="00D8308B">
      <w:pPr>
        <w:pStyle w:val="Heading1"/>
        <w:spacing w:before="0"/>
        <w:ind w:left="835"/>
      </w:pPr>
      <w:bookmarkStart w:id="38" w:name="_32hioqz" w:colFirst="0" w:colLast="0"/>
      <w:bookmarkEnd w:id="38"/>
      <w:r>
        <w:rPr>
          <w:sz w:val="44"/>
          <w:szCs w:val="44"/>
        </w:rPr>
        <w:t>S</w:t>
      </w:r>
      <w:r>
        <w:t>tudent Support Services</w:t>
      </w:r>
    </w:p>
    <w:p w:rsidR="00DB155D" w:rsidRDefault="0023409E" w:rsidP="00D8308B">
      <w:pPr>
        <w:pBdr>
          <w:top w:val="nil"/>
          <w:left w:val="nil"/>
          <w:bottom w:val="nil"/>
          <w:right w:val="nil"/>
          <w:between w:val="nil"/>
        </w:pBdr>
        <w:ind w:left="835" w:right="1174"/>
        <w:rPr>
          <w:color w:val="000000"/>
          <w:sz w:val="24"/>
          <w:szCs w:val="24"/>
        </w:rPr>
      </w:pPr>
      <w:r>
        <w:rPr>
          <w:color w:val="000000"/>
          <w:sz w:val="24"/>
          <w:szCs w:val="24"/>
        </w:rPr>
        <w:t>During the student’s time at NSU, the following support services will likely be beneficial to their success:</w:t>
      </w:r>
    </w:p>
    <w:p w:rsidR="00DB155D" w:rsidRDefault="0023409E" w:rsidP="00763CD3">
      <w:pPr>
        <w:numPr>
          <w:ilvl w:val="0"/>
          <w:numId w:val="1"/>
        </w:numPr>
        <w:pBdr>
          <w:top w:val="nil"/>
          <w:left w:val="nil"/>
          <w:bottom w:val="nil"/>
          <w:right w:val="nil"/>
          <w:between w:val="nil"/>
        </w:pBdr>
        <w:tabs>
          <w:tab w:val="left" w:pos="1559"/>
          <w:tab w:val="left" w:pos="1560"/>
        </w:tabs>
        <w:spacing w:line="291" w:lineRule="auto"/>
      </w:pPr>
      <w:r>
        <w:rPr>
          <w:color w:val="000000"/>
          <w:sz w:val="24"/>
          <w:szCs w:val="24"/>
        </w:rPr>
        <w:t>Financial Services</w:t>
      </w:r>
      <w:r>
        <w:rPr>
          <w:color w:val="0000FF"/>
          <w:sz w:val="24"/>
          <w:szCs w:val="24"/>
        </w:rPr>
        <w:t xml:space="preserve"> </w:t>
      </w:r>
      <w:hyperlink r:id="rId16">
        <w:r>
          <w:rPr>
            <w:color w:val="0000FF"/>
            <w:u w:val="single"/>
          </w:rPr>
          <w:t>https://offices.nsuok.edu/financialaid</w:t>
        </w:r>
      </w:hyperlink>
    </w:p>
    <w:p w:rsidR="00DB155D" w:rsidRDefault="0023409E" w:rsidP="00763CD3">
      <w:pPr>
        <w:numPr>
          <w:ilvl w:val="0"/>
          <w:numId w:val="1"/>
        </w:numPr>
        <w:pBdr>
          <w:top w:val="nil"/>
          <w:left w:val="nil"/>
          <w:bottom w:val="nil"/>
          <w:right w:val="nil"/>
          <w:between w:val="nil"/>
        </w:pBdr>
        <w:tabs>
          <w:tab w:val="left" w:pos="1559"/>
          <w:tab w:val="left" w:pos="1560"/>
        </w:tabs>
        <w:spacing w:line="232" w:lineRule="auto"/>
        <w:ind w:right="819"/>
      </w:pPr>
      <w:proofErr w:type="spellStart"/>
      <w:r>
        <w:rPr>
          <w:color w:val="000000"/>
        </w:rPr>
        <w:t>HawkReach</w:t>
      </w:r>
      <w:proofErr w:type="spellEnd"/>
      <w:r>
        <w:rPr>
          <w:color w:val="000000"/>
        </w:rPr>
        <w:t xml:space="preserve"> Counseling Services</w:t>
      </w:r>
      <w:r>
        <w:rPr>
          <w:color w:val="0000FF"/>
        </w:rPr>
        <w:t xml:space="preserve"> </w:t>
      </w:r>
      <w:hyperlink r:id="rId17" w:history="1">
        <w:r w:rsidR="002678FA" w:rsidRPr="00E832B6">
          <w:rPr>
            <w:rStyle w:val="Hyperlink"/>
          </w:rPr>
          <w:t>https://offices.nsuok.edu/studentaffairs/StudentServices/HawkReachCounselingServices/Students.aspx</w:t>
        </w:r>
      </w:hyperlink>
      <w:r w:rsidR="002678FA">
        <w:t xml:space="preserve"> </w:t>
      </w:r>
    </w:p>
    <w:p w:rsidR="00DB155D" w:rsidRDefault="0023409E" w:rsidP="00763CD3">
      <w:pPr>
        <w:numPr>
          <w:ilvl w:val="0"/>
          <w:numId w:val="1"/>
        </w:numPr>
        <w:pBdr>
          <w:top w:val="nil"/>
          <w:left w:val="nil"/>
          <w:bottom w:val="nil"/>
          <w:right w:val="nil"/>
          <w:between w:val="nil"/>
        </w:pBdr>
        <w:tabs>
          <w:tab w:val="left" w:pos="1559"/>
          <w:tab w:val="left" w:pos="1560"/>
        </w:tabs>
        <w:spacing w:line="232" w:lineRule="auto"/>
        <w:ind w:right="531"/>
      </w:pPr>
      <w:r>
        <w:rPr>
          <w:color w:val="000000"/>
        </w:rPr>
        <w:t>Disability Services</w:t>
      </w:r>
      <w:r>
        <w:rPr>
          <w:color w:val="0000FF"/>
        </w:rPr>
        <w:t xml:space="preserve"> </w:t>
      </w:r>
      <w:hyperlink r:id="rId18" w:history="1">
        <w:r w:rsidR="002678FA" w:rsidRPr="00E832B6">
          <w:rPr>
            <w:rStyle w:val="Hyperlink"/>
          </w:rPr>
          <w:t>https://offices.nsuok.edu/studentaffairs/StudentServices/student_disability_services/default.aspx</w:t>
        </w:r>
      </w:hyperlink>
      <w:r w:rsidR="002678FA">
        <w:t xml:space="preserve"> </w:t>
      </w:r>
    </w:p>
    <w:p w:rsidR="00DB155D" w:rsidRPr="005B23EC" w:rsidRDefault="0023409E" w:rsidP="00763CD3">
      <w:pPr>
        <w:numPr>
          <w:ilvl w:val="0"/>
          <w:numId w:val="1"/>
        </w:numPr>
        <w:pBdr>
          <w:top w:val="nil"/>
          <w:left w:val="nil"/>
          <w:bottom w:val="nil"/>
          <w:right w:val="nil"/>
          <w:between w:val="nil"/>
        </w:pBdr>
        <w:tabs>
          <w:tab w:val="left" w:pos="1559"/>
          <w:tab w:val="left" w:pos="1560"/>
        </w:tabs>
        <w:spacing w:line="232" w:lineRule="auto"/>
        <w:ind w:right="812"/>
      </w:pPr>
      <w:r>
        <w:rPr>
          <w:color w:val="000000"/>
        </w:rPr>
        <w:t>Health Services</w:t>
      </w:r>
      <w:r>
        <w:rPr>
          <w:color w:val="0000FF"/>
        </w:rPr>
        <w:t xml:space="preserve"> </w:t>
      </w:r>
      <w:r w:rsidR="002678FA" w:rsidRPr="002678FA">
        <w:rPr>
          <w:color w:val="0000FF"/>
        </w:rPr>
        <w:t>https://policies.nsuok.edu/StudentAffairs/HealthServices.aspx</w:t>
      </w:r>
    </w:p>
    <w:p w:rsidR="00DB155D" w:rsidRDefault="0023409E" w:rsidP="00D8308B">
      <w:pPr>
        <w:pStyle w:val="Heading1"/>
        <w:spacing w:before="0"/>
      </w:pPr>
      <w:bookmarkStart w:id="39" w:name="_1hmsyys" w:colFirst="0" w:colLast="0"/>
      <w:bookmarkEnd w:id="39"/>
      <w:r>
        <w:rPr>
          <w:sz w:val="44"/>
          <w:szCs w:val="44"/>
        </w:rPr>
        <w:t>E</w:t>
      </w:r>
      <w:r>
        <w:t>xpected Competence of Graduates</w:t>
      </w:r>
    </w:p>
    <w:p w:rsidR="00DB155D" w:rsidRDefault="0023409E" w:rsidP="00763CD3">
      <w:pPr>
        <w:spacing w:line="237" w:lineRule="auto"/>
        <w:ind w:left="839" w:right="119"/>
        <w:rPr>
          <w:sz w:val="24"/>
          <w:szCs w:val="24"/>
        </w:rPr>
      </w:pPr>
      <w:r>
        <w:rPr>
          <w:sz w:val="24"/>
          <w:szCs w:val="24"/>
        </w:rPr>
        <w:t xml:space="preserve">Upon completion of the </w:t>
      </w:r>
      <w:r>
        <w:rPr>
          <w:b/>
          <w:sz w:val="24"/>
          <w:szCs w:val="24"/>
        </w:rPr>
        <w:t xml:space="preserve">NSU Didactic Program in Dietetics, </w:t>
      </w:r>
      <w:r>
        <w:rPr>
          <w:sz w:val="24"/>
          <w:szCs w:val="24"/>
        </w:rPr>
        <w:t xml:space="preserve">the graduate will have completed the </w:t>
      </w:r>
      <w:r>
        <w:rPr>
          <w:b/>
          <w:sz w:val="24"/>
          <w:szCs w:val="24"/>
        </w:rPr>
        <w:t xml:space="preserve">Knowledge Requirements for Dietitian/Nutritionists. </w:t>
      </w:r>
      <w:r>
        <w:rPr>
          <w:sz w:val="24"/>
          <w:szCs w:val="24"/>
        </w:rPr>
        <w:t xml:space="preserve">This is necessary prior to beginning a </w:t>
      </w:r>
      <w:r>
        <w:rPr>
          <w:b/>
          <w:sz w:val="24"/>
          <w:szCs w:val="24"/>
        </w:rPr>
        <w:t>supervised practice program</w:t>
      </w:r>
      <w:r>
        <w:rPr>
          <w:sz w:val="24"/>
          <w:szCs w:val="24"/>
        </w:rPr>
        <w:t>. Graduates of supervised practice programs are eligible to apply for Active membership in the Academy of Nutrition and Dietetics and to take the Registration Exam.</w:t>
      </w:r>
    </w:p>
    <w:p w:rsidR="00DB155D" w:rsidRDefault="00DB155D" w:rsidP="00763CD3">
      <w:pPr>
        <w:pBdr>
          <w:top w:val="nil"/>
          <w:left w:val="nil"/>
          <w:bottom w:val="nil"/>
          <w:right w:val="nil"/>
          <w:between w:val="nil"/>
        </w:pBdr>
        <w:rPr>
          <w:color w:val="000000"/>
          <w:sz w:val="26"/>
          <w:szCs w:val="26"/>
        </w:rPr>
      </w:pPr>
    </w:p>
    <w:p w:rsidR="00DB155D" w:rsidRDefault="0023409E" w:rsidP="00D8308B">
      <w:pPr>
        <w:pStyle w:val="Heading1"/>
        <w:spacing w:before="0"/>
      </w:pPr>
      <w:bookmarkStart w:id="40" w:name="_41mghml" w:colFirst="0" w:colLast="0"/>
      <w:bookmarkEnd w:id="40"/>
      <w:r>
        <w:rPr>
          <w:sz w:val="44"/>
          <w:szCs w:val="44"/>
        </w:rPr>
        <w:t>A</w:t>
      </w:r>
      <w:r>
        <w:t>ssessment of Prospective Graduates Competencies</w:t>
      </w:r>
    </w:p>
    <w:p w:rsidR="00DB155D" w:rsidRDefault="0023409E" w:rsidP="00763CD3">
      <w:pPr>
        <w:pStyle w:val="Heading2"/>
        <w:numPr>
          <w:ilvl w:val="1"/>
          <w:numId w:val="2"/>
        </w:numPr>
        <w:tabs>
          <w:tab w:val="left" w:pos="2080"/>
          <w:tab w:val="left" w:pos="2081"/>
        </w:tabs>
      </w:pPr>
      <w:r>
        <w:t>Exit Exam</w:t>
      </w:r>
    </w:p>
    <w:p w:rsidR="00DB155D" w:rsidRDefault="0023409E" w:rsidP="00763CD3">
      <w:pPr>
        <w:pBdr>
          <w:top w:val="nil"/>
          <w:left w:val="nil"/>
          <w:bottom w:val="nil"/>
          <w:right w:val="nil"/>
          <w:between w:val="nil"/>
        </w:pBdr>
        <w:spacing w:line="237" w:lineRule="auto"/>
        <w:ind w:left="2080" w:right="159"/>
        <w:rPr>
          <w:color w:val="000000"/>
          <w:sz w:val="24"/>
          <w:szCs w:val="24"/>
        </w:rPr>
      </w:pPr>
      <w:r>
        <w:rPr>
          <w:color w:val="000000"/>
          <w:sz w:val="24"/>
          <w:szCs w:val="24"/>
        </w:rPr>
        <w:t xml:space="preserve">The Oklahoma Board of Regents requires that each degree program evaluate its graduates. A pre-test and post-test </w:t>
      </w:r>
      <w:proofErr w:type="gramStart"/>
      <w:r>
        <w:rPr>
          <w:color w:val="000000"/>
          <w:sz w:val="24"/>
          <w:szCs w:val="24"/>
        </w:rPr>
        <w:t>is</w:t>
      </w:r>
      <w:proofErr w:type="gramEnd"/>
      <w:r>
        <w:rPr>
          <w:color w:val="000000"/>
          <w:sz w:val="24"/>
          <w:szCs w:val="24"/>
        </w:rPr>
        <w:t xml:space="preserve"> given for all Specialization courses in the Nutritional Sciences Program – Dietetics Option. Every graduating student in Nutritional Sciences – Dietetics Option will have completed the pre-tests and post-tests in all Nutritional Sciences Specialization Courses, which are designed to prepare the student to take the Registration Exam.</w:t>
      </w:r>
    </w:p>
    <w:p w:rsidR="00DB155D" w:rsidRDefault="0023409E" w:rsidP="00763CD3">
      <w:pPr>
        <w:pBdr>
          <w:top w:val="nil"/>
          <w:left w:val="nil"/>
          <w:bottom w:val="nil"/>
          <w:right w:val="nil"/>
          <w:between w:val="nil"/>
        </w:pBdr>
        <w:spacing w:line="237" w:lineRule="auto"/>
        <w:ind w:left="2080" w:right="1248"/>
        <w:rPr>
          <w:color w:val="000000"/>
          <w:sz w:val="24"/>
          <w:szCs w:val="24"/>
        </w:rPr>
      </w:pPr>
      <w:r>
        <w:rPr>
          <w:color w:val="000000"/>
          <w:sz w:val="24"/>
          <w:szCs w:val="24"/>
        </w:rPr>
        <w:t>The pre-tests and post-tests serve as their exit exam through their coursework.</w:t>
      </w:r>
    </w:p>
    <w:p w:rsidR="00DB155D" w:rsidRDefault="0023409E" w:rsidP="00763CD3">
      <w:pPr>
        <w:pStyle w:val="Heading2"/>
        <w:numPr>
          <w:ilvl w:val="1"/>
          <w:numId w:val="2"/>
        </w:numPr>
        <w:tabs>
          <w:tab w:val="left" w:pos="2081"/>
        </w:tabs>
        <w:jc w:val="both"/>
      </w:pPr>
      <w:r>
        <w:t>Grade Point</w:t>
      </w:r>
    </w:p>
    <w:p w:rsidR="00DB155D" w:rsidRDefault="0023409E" w:rsidP="00763CD3">
      <w:pPr>
        <w:pBdr>
          <w:top w:val="nil"/>
          <w:left w:val="nil"/>
          <w:bottom w:val="nil"/>
          <w:right w:val="nil"/>
          <w:between w:val="nil"/>
        </w:pBdr>
        <w:spacing w:line="235" w:lineRule="auto"/>
        <w:ind w:left="2080" w:right="276"/>
        <w:jc w:val="both"/>
        <w:rPr>
          <w:color w:val="000000"/>
          <w:sz w:val="24"/>
          <w:szCs w:val="24"/>
        </w:rPr>
      </w:pPr>
      <w:r>
        <w:rPr>
          <w:color w:val="000000"/>
          <w:sz w:val="24"/>
          <w:szCs w:val="24"/>
        </w:rPr>
        <w:t>Grade point each semester as well as cumulative grade point for the student will be the primary criteria for evaluating how a student is doing during the program.</w:t>
      </w:r>
    </w:p>
    <w:p w:rsidR="00DB155D" w:rsidRDefault="0023409E" w:rsidP="00763CD3">
      <w:pPr>
        <w:pBdr>
          <w:top w:val="nil"/>
          <w:left w:val="nil"/>
          <w:bottom w:val="nil"/>
          <w:right w:val="nil"/>
          <w:between w:val="nil"/>
        </w:pBdr>
        <w:ind w:left="2080"/>
        <w:rPr>
          <w:color w:val="000000"/>
          <w:sz w:val="24"/>
          <w:szCs w:val="24"/>
        </w:rPr>
      </w:pPr>
      <w:r>
        <w:rPr>
          <w:color w:val="000000"/>
          <w:sz w:val="24"/>
          <w:szCs w:val="24"/>
        </w:rPr>
        <w:t>Retention Requirements for Nutritional Sciences Program – Dietetics Option</w:t>
      </w:r>
    </w:p>
    <w:p w:rsidR="00DB155D" w:rsidRDefault="0023409E" w:rsidP="00763CD3">
      <w:pPr>
        <w:numPr>
          <w:ilvl w:val="2"/>
          <w:numId w:val="2"/>
        </w:numPr>
        <w:pBdr>
          <w:top w:val="nil"/>
          <w:left w:val="nil"/>
          <w:bottom w:val="nil"/>
          <w:right w:val="nil"/>
          <w:between w:val="nil"/>
        </w:pBdr>
        <w:tabs>
          <w:tab w:val="left" w:pos="2639"/>
          <w:tab w:val="left" w:pos="2640"/>
        </w:tabs>
        <w:spacing w:line="228" w:lineRule="auto"/>
        <w:ind w:left="3000" w:right="482" w:hanging="720"/>
        <w:rPr>
          <w:rFonts w:ascii="Noto Sans Symbols" w:eastAsia="Noto Sans Symbols" w:hAnsi="Noto Sans Symbols" w:cs="Noto Sans Symbols"/>
          <w:color w:val="000000"/>
          <w:sz w:val="20"/>
          <w:szCs w:val="20"/>
        </w:rPr>
      </w:pPr>
      <w:r>
        <w:rPr>
          <w:color w:val="000000"/>
          <w:sz w:val="24"/>
          <w:szCs w:val="24"/>
        </w:rPr>
        <w:t>Student must pass all Nutritional Sciences courses with a minimum grade of C or better.</w:t>
      </w:r>
    </w:p>
    <w:p w:rsidR="00DB155D" w:rsidRDefault="0023409E" w:rsidP="00763CD3">
      <w:pPr>
        <w:numPr>
          <w:ilvl w:val="2"/>
          <w:numId w:val="2"/>
        </w:numPr>
        <w:pBdr>
          <w:top w:val="nil"/>
          <w:left w:val="nil"/>
          <w:bottom w:val="nil"/>
          <w:right w:val="nil"/>
          <w:between w:val="nil"/>
        </w:pBdr>
        <w:tabs>
          <w:tab w:val="left" w:pos="2639"/>
          <w:tab w:val="left" w:pos="2640"/>
        </w:tabs>
        <w:spacing w:line="225" w:lineRule="auto"/>
        <w:ind w:left="3000" w:right="661" w:hanging="720"/>
        <w:rPr>
          <w:rFonts w:ascii="Noto Sans Symbols" w:eastAsia="Noto Sans Symbols" w:hAnsi="Noto Sans Symbols" w:cs="Noto Sans Symbols"/>
          <w:color w:val="000000"/>
          <w:sz w:val="24"/>
          <w:szCs w:val="24"/>
        </w:rPr>
      </w:pPr>
      <w:r>
        <w:rPr>
          <w:color w:val="000000"/>
          <w:sz w:val="24"/>
          <w:szCs w:val="24"/>
        </w:rPr>
        <w:t>Student must pass all science courses with a minimum grade of C or better.</w:t>
      </w:r>
    </w:p>
    <w:p w:rsidR="00DB155D" w:rsidRDefault="0023409E" w:rsidP="00763CD3">
      <w:pPr>
        <w:numPr>
          <w:ilvl w:val="2"/>
          <w:numId w:val="2"/>
        </w:numPr>
        <w:pBdr>
          <w:top w:val="nil"/>
          <w:left w:val="nil"/>
          <w:bottom w:val="nil"/>
          <w:right w:val="nil"/>
          <w:between w:val="nil"/>
        </w:pBdr>
        <w:tabs>
          <w:tab w:val="left" w:pos="2639"/>
          <w:tab w:val="left" w:pos="2640"/>
        </w:tabs>
        <w:spacing w:line="228" w:lineRule="auto"/>
        <w:ind w:left="3000" w:right="799" w:hanging="720"/>
        <w:rPr>
          <w:rFonts w:ascii="Noto Sans Symbols" w:eastAsia="Noto Sans Symbols" w:hAnsi="Noto Sans Symbols" w:cs="Noto Sans Symbols"/>
          <w:color w:val="000000"/>
          <w:sz w:val="24"/>
          <w:szCs w:val="24"/>
        </w:rPr>
      </w:pPr>
      <w:r>
        <w:rPr>
          <w:color w:val="000000"/>
          <w:sz w:val="24"/>
          <w:szCs w:val="24"/>
        </w:rPr>
        <w:t>Students must pass additional courses required by ACEND with at least a grade of C or better.</w:t>
      </w:r>
    </w:p>
    <w:p w:rsidR="00DB155D" w:rsidRDefault="0023409E" w:rsidP="00763CD3">
      <w:pPr>
        <w:pStyle w:val="Heading2"/>
        <w:numPr>
          <w:ilvl w:val="1"/>
          <w:numId w:val="2"/>
        </w:numPr>
        <w:tabs>
          <w:tab w:val="left" w:pos="2280"/>
        </w:tabs>
        <w:ind w:left="2280" w:hanging="240"/>
      </w:pPr>
      <w:r>
        <w:lastRenderedPageBreak/>
        <w:t>Application for Graduation</w:t>
      </w:r>
    </w:p>
    <w:p w:rsidR="00DB155D" w:rsidRDefault="0023409E" w:rsidP="00763CD3">
      <w:pPr>
        <w:pBdr>
          <w:top w:val="nil"/>
          <w:left w:val="nil"/>
          <w:bottom w:val="nil"/>
          <w:right w:val="nil"/>
          <w:between w:val="nil"/>
        </w:pBdr>
        <w:spacing w:line="237" w:lineRule="auto"/>
        <w:ind w:left="2080" w:right="160"/>
        <w:rPr>
          <w:color w:val="000000"/>
          <w:sz w:val="24"/>
          <w:szCs w:val="24"/>
        </w:rPr>
      </w:pPr>
      <w:r>
        <w:rPr>
          <w:color w:val="000000"/>
          <w:sz w:val="24"/>
          <w:szCs w:val="24"/>
        </w:rPr>
        <w:t xml:space="preserve">Students should begin applying for graduation the semester prior to expected graduation. Be sure to check dates with the Registrar’s Office. The application must include a current degree plan, so students should make sure they have contacted their advisor and had a degree plan prepared. After the Application is submitted, the student needs to schedule an appointment with the academic advisor to run a final </w:t>
      </w:r>
      <w:proofErr w:type="spellStart"/>
      <w:r>
        <w:rPr>
          <w:color w:val="000000"/>
          <w:sz w:val="24"/>
          <w:szCs w:val="24"/>
        </w:rPr>
        <w:t>DegreeWorks</w:t>
      </w:r>
      <w:proofErr w:type="spellEnd"/>
      <w:r>
        <w:rPr>
          <w:color w:val="000000"/>
          <w:sz w:val="24"/>
          <w:szCs w:val="24"/>
        </w:rPr>
        <w:t xml:space="preserve"> audit, to ensure that all graduation requirements have been met.</w:t>
      </w:r>
    </w:p>
    <w:p w:rsidR="00DB155D" w:rsidRDefault="0023409E" w:rsidP="00763CD3">
      <w:pPr>
        <w:pBdr>
          <w:top w:val="nil"/>
          <w:left w:val="nil"/>
          <w:bottom w:val="nil"/>
          <w:right w:val="nil"/>
          <w:between w:val="nil"/>
        </w:pBdr>
        <w:spacing w:line="232" w:lineRule="auto"/>
        <w:ind w:left="2080" w:right="2168"/>
        <w:rPr>
          <w:color w:val="000000"/>
          <w:sz w:val="24"/>
          <w:szCs w:val="24"/>
        </w:rPr>
      </w:pPr>
      <w:r>
        <w:rPr>
          <w:color w:val="000000"/>
          <w:sz w:val="24"/>
          <w:szCs w:val="24"/>
        </w:rPr>
        <w:t>Student must meet all the academic requirements of the University, including, but not limited to</w:t>
      </w:r>
    </w:p>
    <w:p w:rsidR="00DB155D" w:rsidRDefault="0023409E" w:rsidP="005B23EC">
      <w:pPr>
        <w:numPr>
          <w:ilvl w:val="3"/>
          <w:numId w:val="13"/>
        </w:numPr>
        <w:pBdr>
          <w:top w:val="nil"/>
          <w:left w:val="nil"/>
          <w:bottom w:val="nil"/>
          <w:right w:val="nil"/>
          <w:between w:val="nil"/>
        </w:pBdr>
        <w:tabs>
          <w:tab w:val="left" w:pos="2800"/>
          <w:tab w:val="left" w:pos="2801"/>
        </w:tabs>
        <w:spacing w:line="293" w:lineRule="auto"/>
        <w:rPr>
          <w:rFonts w:ascii="Noto Sans Symbols" w:eastAsia="Noto Sans Symbols" w:hAnsi="Noto Sans Symbols" w:cs="Noto Sans Symbols"/>
          <w:color w:val="000000"/>
          <w:sz w:val="24"/>
          <w:szCs w:val="24"/>
        </w:rPr>
      </w:pPr>
      <w:r>
        <w:rPr>
          <w:color w:val="000000"/>
          <w:sz w:val="24"/>
          <w:szCs w:val="24"/>
        </w:rPr>
        <w:t>30 hours from NSU required;</w:t>
      </w:r>
    </w:p>
    <w:p w:rsidR="00DB155D" w:rsidRDefault="0023409E" w:rsidP="005B23EC">
      <w:pPr>
        <w:numPr>
          <w:ilvl w:val="3"/>
          <w:numId w:val="13"/>
        </w:numPr>
        <w:pBdr>
          <w:top w:val="nil"/>
          <w:left w:val="nil"/>
          <w:bottom w:val="nil"/>
          <w:right w:val="nil"/>
          <w:between w:val="nil"/>
        </w:pBdr>
        <w:tabs>
          <w:tab w:val="left" w:pos="2800"/>
          <w:tab w:val="left" w:pos="2801"/>
        </w:tabs>
        <w:spacing w:line="291" w:lineRule="auto"/>
        <w:rPr>
          <w:rFonts w:ascii="Noto Sans Symbols" w:eastAsia="Noto Sans Symbols" w:hAnsi="Noto Sans Symbols" w:cs="Noto Sans Symbols"/>
          <w:color w:val="000000"/>
          <w:sz w:val="24"/>
          <w:szCs w:val="24"/>
        </w:rPr>
      </w:pPr>
      <w:r>
        <w:rPr>
          <w:color w:val="000000"/>
          <w:sz w:val="24"/>
          <w:szCs w:val="24"/>
        </w:rPr>
        <w:t xml:space="preserve">60 hours from a </w:t>
      </w:r>
      <w:r w:rsidR="00D8308B">
        <w:rPr>
          <w:color w:val="000000"/>
          <w:sz w:val="24"/>
          <w:szCs w:val="24"/>
        </w:rPr>
        <w:t>four-year</w:t>
      </w:r>
      <w:r>
        <w:rPr>
          <w:color w:val="000000"/>
          <w:sz w:val="24"/>
          <w:szCs w:val="24"/>
        </w:rPr>
        <w:t xml:space="preserve"> institution required;</w:t>
      </w:r>
    </w:p>
    <w:p w:rsidR="005B23EC" w:rsidRPr="005B23EC" w:rsidRDefault="0023409E" w:rsidP="005B23EC">
      <w:pPr>
        <w:numPr>
          <w:ilvl w:val="3"/>
          <w:numId w:val="13"/>
        </w:numPr>
        <w:pBdr>
          <w:top w:val="nil"/>
          <w:left w:val="nil"/>
          <w:bottom w:val="nil"/>
          <w:right w:val="nil"/>
          <w:between w:val="nil"/>
        </w:pBdr>
        <w:tabs>
          <w:tab w:val="left" w:pos="2800"/>
          <w:tab w:val="left" w:pos="2801"/>
        </w:tabs>
        <w:spacing w:line="291" w:lineRule="auto"/>
        <w:rPr>
          <w:rFonts w:ascii="Noto Sans Symbols" w:eastAsia="Noto Sans Symbols" w:hAnsi="Noto Sans Symbols" w:cs="Noto Sans Symbols"/>
          <w:color w:val="000000"/>
          <w:sz w:val="24"/>
          <w:szCs w:val="24"/>
        </w:rPr>
      </w:pPr>
      <w:r w:rsidRPr="005B23EC">
        <w:rPr>
          <w:color w:val="000000"/>
          <w:sz w:val="24"/>
          <w:szCs w:val="24"/>
        </w:rPr>
        <w:t>40 hours of 3000/4000 level courses required;</w:t>
      </w:r>
    </w:p>
    <w:p w:rsidR="00DB155D" w:rsidRPr="005B23EC" w:rsidRDefault="0023409E" w:rsidP="005B23EC">
      <w:pPr>
        <w:numPr>
          <w:ilvl w:val="3"/>
          <w:numId w:val="13"/>
        </w:numPr>
        <w:pBdr>
          <w:top w:val="nil"/>
          <w:left w:val="nil"/>
          <w:bottom w:val="nil"/>
          <w:right w:val="nil"/>
          <w:between w:val="nil"/>
        </w:pBdr>
        <w:tabs>
          <w:tab w:val="left" w:pos="2800"/>
          <w:tab w:val="left" w:pos="2801"/>
        </w:tabs>
        <w:spacing w:line="291" w:lineRule="auto"/>
        <w:rPr>
          <w:rFonts w:ascii="Noto Sans Symbols" w:eastAsia="Noto Sans Symbols" w:hAnsi="Noto Sans Symbols" w:cs="Noto Sans Symbols"/>
          <w:color w:val="000000"/>
          <w:sz w:val="24"/>
          <w:szCs w:val="24"/>
        </w:rPr>
      </w:pPr>
      <w:r w:rsidRPr="005B23EC">
        <w:rPr>
          <w:color w:val="000000"/>
          <w:sz w:val="24"/>
          <w:szCs w:val="24"/>
        </w:rPr>
        <w:t>50% of the major must be 3000/4000 level courses required.</w:t>
      </w:r>
    </w:p>
    <w:p w:rsidR="005B23EC" w:rsidRPr="005B23EC" w:rsidRDefault="0023409E" w:rsidP="005B23EC">
      <w:pPr>
        <w:numPr>
          <w:ilvl w:val="3"/>
          <w:numId w:val="13"/>
        </w:numPr>
        <w:pBdr>
          <w:top w:val="nil"/>
          <w:left w:val="nil"/>
          <w:bottom w:val="nil"/>
          <w:right w:val="nil"/>
          <w:between w:val="nil"/>
        </w:pBdr>
        <w:tabs>
          <w:tab w:val="left" w:pos="2800"/>
          <w:tab w:val="left" w:pos="2801"/>
        </w:tabs>
        <w:spacing w:line="249" w:lineRule="auto"/>
        <w:ind w:right="339"/>
        <w:rPr>
          <w:rFonts w:ascii="Noto Sans Symbols" w:eastAsia="Noto Sans Symbols" w:hAnsi="Noto Sans Symbols" w:cs="Noto Sans Symbols"/>
          <w:color w:val="000000"/>
          <w:sz w:val="24"/>
          <w:szCs w:val="24"/>
        </w:rPr>
      </w:pPr>
      <w:r>
        <w:rPr>
          <w:color w:val="000000"/>
          <w:sz w:val="24"/>
          <w:szCs w:val="24"/>
        </w:rPr>
        <w:t>English proficiency is a graduation requirement. Components I and</w:t>
      </w:r>
    </w:p>
    <w:p w:rsidR="00DB155D" w:rsidRPr="005B23EC" w:rsidRDefault="0023409E" w:rsidP="005B23EC">
      <w:pPr>
        <w:pStyle w:val="ListParagraph"/>
        <w:numPr>
          <w:ilvl w:val="5"/>
          <w:numId w:val="13"/>
        </w:numPr>
        <w:pBdr>
          <w:top w:val="nil"/>
          <w:left w:val="nil"/>
          <w:bottom w:val="nil"/>
          <w:right w:val="nil"/>
          <w:between w:val="nil"/>
        </w:pBdr>
        <w:tabs>
          <w:tab w:val="left" w:pos="2800"/>
          <w:tab w:val="left" w:pos="2801"/>
        </w:tabs>
        <w:spacing w:line="249" w:lineRule="auto"/>
        <w:ind w:right="339"/>
        <w:rPr>
          <w:color w:val="000000"/>
          <w:sz w:val="24"/>
          <w:szCs w:val="24"/>
        </w:rPr>
      </w:pPr>
      <w:r w:rsidRPr="005B23EC">
        <w:rPr>
          <w:color w:val="000000"/>
          <w:sz w:val="24"/>
          <w:szCs w:val="24"/>
        </w:rPr>
        <w:t>II of English proficiency should be met with grades of “C”</w:t>
      </w:r>
      <w:r w:rsidR="005B23EC" w:rsidRPr="005B23EC">
        <w:rPr>
          <w:color w:val="000000"/>
          <w:sz w:val="24"/>
          <w:szCs w:val="24"/>
        </w:rPr>
        <w:t xml:space="preserve"> </w:t>
      </w:r>
      <w:r w:rsidRPr="005B23EC">
        <w:rPr>
          <w:color w:val="000000"/>
          <w:sz w:val="24"/>
          <w:szCs w:val="24"/>
        </w:rPr>
        <w:t xml:space="preserve">or </w:t>
      </w:r>
      <w:r w:rsidR="005B23EC" w:rsidRPr="005B23EC">
        <w:rPr>
          <w:color w:val="000000"/>
          <w:sz w:val="24"/>
          <w:szCs w:val="24"/>
        </w:rPr>
        <w:t>b</w:t>
      </w:r>
      <w:r w:rsidRPr="005B23EC">
        <w:rPr>
          <w:color w:val="000000"/>
          <w:sz w:val="24"/>
          <w:szCs w:val="24"/>
        </w:rPr>
        <w:t>etter prior to the completion of 60 credit hours.</w:t>
      </w:r>
    </w:p>
    <w:p w:rsidR="00DB155D" w:rsidRDefault="0023409E" w:rsidP="00763CD3">
      <w:pPr>
        <w:spacing w:line="249" w:lineRule="auto"/>
        <w:ind w:left="2080" w:right="423"/>
        <w:rPr>
          <w:sz w:val="23"/>
          <w:szCs w:val="23"/>
        </w:rPr>
      </w:pPr>
      <w:r>
        <w:rPr>
          <w:sz w:val="23"/>
          <w:szCs w:val="23"/>
        </w:rPr>
        <w:t>Students must meet all of the academic, retention and graduation requirements of NSU in order to obtain a letter of verification from the Director of the Didactic Program in Dietetics which will allow them to apply for a supervised practice program. See Verification Statement below.</w:t>
      </w:r>
    </w:p>
    <w:p w:rsidR="00DB155D" w:rsidRDefault="0023409E" w:rsidP="00763CD3">
      <w:pPr>
        <w:pStyle w:val="Heading2"/>
        <w:numPr>
          <w:ilvl w:val="1"/>
          <w:numId w:val="2"/>
        </w:numPr>
        <w:tabs>
          <w:tab w:val="left" w:pos="2280"/>
        </w:tabs>
        <w:ind w:left="2280" w:hanging="240"/>
      </w:pPr>
      <w:r>
        <w:t>Graduate Record Exam (GRE) Requirement</w:t>
      </w:r>
    </w:p>
    <w:p w:rsidR="00DB155D" w:rsidRDefault="0023409E" w:rsidP="00763CD3">
      <w:pPr>
        <w:pBdr>
          <w:top w:val="nil"/>
          <w:left w:val="nil"/>
          <w:bottom w:val="nil"/>
          <w:right w:val="nil"/>
          <w:between w:val="nil"/>
        </w:pBdr>
        <w:spacing w:line="237" w:lineRule="auto"/>
        <w:ind w:left="2080" w:right="278"/>
        <w:rPr>
          <w:color w:val="000000"/>
          <w:sz w:val="24"/>
          <w:szCs w:val="24"/>
        </w:rPr>
      </w:pPr>
      <w:r>
        <w:rPr>
          <w:color w:val="000000"/>
          <w:sz w:val="24"/>
          <w:szCs w:val="24"/>
        </w:rPr>
        <w:t>Some Dietetic Internships may require certain courses in their graduate school. Those programs may require a certain minimum score on the Graduate Record Exam as a part of the application process. The GRE applications are available from the NSU Graduate office. It is the student's responsibility to obtain the necessary information and apply to take the GRE in a timely manner. For January test results an October application may be required. Review books and practice tests to prepare for the GRE are encouraged.</w:t>
      </w:r>
    </w:p>
    <w:p w:rsidR="00DB155D" w:rsidRDefault="0023409E" w:rsidP="00763CD3">
      <w:pPr>
        <w:pStyle w:val="Heading2"/>
        <w:numPr>
          <w:ilvl w:val="1"/>
          <w:numId w:val="2"/>
        </w:numPr>
        <w:tabs>
          <w:tab w:val="left" w:pos="2280"/>
        </w:tabs>
        <w:spacing w:line="274" w:lineRule="auto"/>
        <w:ind w:left="2280" w:hanging="240"/>
      </w:pPr>
      <w:r>
        <w:t>Computer Matching</w:t>
      </w:r>
    </w:p>
    <w:p w:rsidR="00DB155D" w:rsidRDefault="0023409E" w:rsidP="00763CD3">
      <w:pPr>
        <w:pBdr>
          <w:top w:val="nil"/>
          <w:left w:val="nil"/>
          <w:bottom w:val="nil"/>
          <w:right w:val="nil"/>
          <w:between w:val="nil"/>
        </w:pBdr>
        <w:spacing w:line="237" w:lineRule="auto"/>
        <w:ind w:left="2080" w:right="509"/>
        <w:rPr>
          <w:color w:val="000000"/>
          <w:sz w:val="24"/>
          <w:szCs w:val="24"/>
        </w:rPr>
      </w:pPr>
      <w:r>
        <w:rPr>
          <w:color w:val="000000"/>
          <w:sz w:val="24"/>
          <w:szCs w:val="24"/>
        </w:rPr>
        <w:t xml:space="preserve">Most of supervised practice programs utilize the centralized Academy of Nutrition and Dietetics Internship Matching site. </w:t>
      </w:r>
      <w:hyperlink r:id="rId19">
        <w:r>
          <w:rPr>
            <w:color w:val="0000FF"/>
            <w:sz w:val="24"/>
            <w:szCs w:val="24"/>
            <w:u w:val="single"/>
          </w:rPr>
          <w:t>http://www.dnddigital.com/</w:t>
        </w:r>
      </w:hyperlink>
    </w:p>
    <w:p w:rsidR="00DB155D" w:rsidRDefault="000D0C5B" w:rsidP="00763CD3">
      <w:pPr>
        <w:pBdr>
          <w:top w:val="nil"/>
          <w:left w:val="nil"/>
          <w:bottom w:val="nil"/>
          <w:right w:val="nil"/>
          <w:between w:val="nil"/>
        </w:pBdr>
        <w:spacing w:line="275" w:lineRule="auto"/>
        <w:ind w:left="2080"/>
        <w:rPr>
          <w:color w:val="000000"/>
          <w:sz w:val="24"/>
          <w:szCs w:val="24"/>
        </w:rPr>
      </w:pPr>
      <w:hyperlink r:id="rId20">
        <w:r w:rsidR="0023409E">
          <w:rPr>
            <w:color w:val="0000FF"/>
            <w:sz w:val="24"/>
            <w:szCs w:val="24"/>
            <w:u w:val="single"/>
          </w:rPr>
          <w:t>https://portal.dicas.org/</w:t>
        </w:r>
      </w:hyperlink>
    </w:p>
    <w:p w:rsidR="00DB155D" w:rsidRDefault="0023409E" w:rsidP="00763CD3">
      <w:pPr>
        <w:pBdr>
          <w:top w:val="nil"/>
          <w:left w:val="nil"/>
          <w:bottom w:val="nil"/>
          <w:right w:val="nil"/>
          <w:between w:val="nil"/>
        </w:pBdr>
        <w:spacing w:line="225" w:lineRule="auto"/>
        <w:ind w:left="2080" w:right="339"/>
        <w:rPr>
          <w:color w:val="000000"/>
          <w:sz w:val="24"/>
          <w:szCs w:val="24"/>
        </w:rPr>
      </w:pPr>
      <w:r>
        <w:rPr>
          <w:color w:val="000000"/>
          <w:sz w:val="24"/>
          <w:szCs w:val="24"/>
        </w:rPr>
        <w:t>During the final year of the DPD program, the application for both DICAS DND computer matching should be submitted. Due date for computer matching and for applying to internship practice programs is February 15</w:t>
      </w:r>
      <w:r>
        <w:rPr>
          <w:color w:val="000000"/>
          <w:sz w:val="35"/>
          <w:szCs w:val="35"/>
          <w:vertAlign w:val="superscript"/>
        </w:rPr>
        <w:t xml:space="preserve">th </w:t>
      </w:r>
      <w:r>
        <w:rPr>
          <w:color w:val="000000"/>
          <w:sz w:val="24"/>
          <w:szCs w:val="24"/>
        </w:rPr>
        <w:t>for April matches and September 25</w:t>
      </w:r>
      <w:r>
        <w:rPr>
          <w:color w:val="000000"/>
          <w:sz w:val="35"/>
          <w:szCs w:val="35"/>
          <w:vertAlign w:val="superscript"/>
        </w:rPr>
        <w:t xml:space="preserve">th </w:t>
      </w:r>
      <w:r>
        <w:rPr>
          <w:color w:val="000000"/>
          <w:sz w:val="24"/>
          <w:szCs w:val="24"/>
        </w:rPr>
        <w:t>for November matches with NO exceptions. Selection is competitive; therefore, students are encouraged to apply to several different programs.</w:t>
      </w:r>
    </w:p>
    <w:p w:rsidR="00DB155D" w:rsidRDefault="0023409E" w:rsidP="00763CD3">
      <w:pPr>
        <w:spacing w:line="249" w:lineRule="auto"/>
        <w:ind w:left="2080" w:right="613"/>
        <w:jc w:val="both"/>
        <w:rPr>
          <w:sz w:val="23"/>
          <w:szCs w:val="23"/>
        </w:rPr>
      </w:pPr>
      <w:r>
        <w:rPr>
          <w:sz w:val="23"/>
          <w:szCs w:val="23"/>
        </w:rPr>
        <w:t>Except in very extenuating circumstances, ethically those who receive a computer match are expected to accept the computer match since it was made from programs the student selected and submitted applications.</w:t>
      </w:r>
    </w:p>
    <w:p w:rsidR="00DB155D" w:rsidRDefault="0023409E" w:rsidP="00763CD3">
      <w:pPr>
        <w:pStyle w:val="Heading2"/>
        <w:numPr>
          <w:ilvl w:val="1"/>
          <w:numId w:val="2"/>
        </w:numPr>
        <w:tabs>
          <w:tab w:val="left" w:pos="2280"/>
        </w:tabs>
        <w:ind w:left="2280" w:hanging="240"/>
      </w:pPr>
      <w:r>
        <w:t>References</w:t>
      </w:r>
    </w:p>
    <w:p w:rsidR="00DB155D" w:rsidRDefault="0023409E" w:rsidP="00763CD3">
      <w:pPr>
        <w:pBdr>
          <w:top w:val="nil"/>
          <w:left w:val="nil"/>
          <w:bottom w:val="nil"/>
          <w:right w:val="nil"/>
          <w:between w:val="nil"/>
        </w:pBdr>
        <w:spacing w:line="237" w:lineRule="auto"/>
        <w:ind w:left="2080" w:right="447"/>
        <w:rPr>
          <w:color w:val="000000"/>
          <w:sz w:val="24"/>
          <w:szCs w:val="24"/>
        </w:rPr>
      </w:pPr>
      <w:r>
        <w:rPr>
          <w:color w:val="000000"/>
          <w:sz w:val="24"/>
          <w:szCs w:val="24"/>
        </w:rPr>
        <w:t xml:space="preserve">References for supervised practice programs use an application form specified by the Academy of Nutrition and Dietetics. Students are encouraged to rate themselves annually using the form for self-evaluation </w:t>
      </w:r>
      <w:r>
        <w:rPr>
          <w:color w:val="000000"/>
          <w:sz w:val="24"/>
          <w:szCs w:val="24"/>
        </w:rPr>
        <w:lastRenderedPageBreak/>
        <w:t>purposes and career planning.</w:t>
      </w:r>
    </w:p>
    <w:p w:rsidR="00DB155D" w:rsidRDefault="0023409E" w:rsidP="00763CD3">
      <w:pPr>
        <w:pBdr>
          <w:top w:val="nil"/>
          <w:left w:val="nil"/>
          <w:bottom w:val="nil"/>
          <w:right w:val="nil"/>
          <w:between w:val="nil"/>
        </w:pBdr>
        <w:spacing w:line="232" w:lineRule="auto"/>
        <w:ind w:left="2080" w:right="1203"/>
        <w:rPr>
          <w:color w:val="000000"/>
          <w:sz w:val="24"/>
          <w:szCs w:val="24"/>
        </w:rPr>
      </w:pPr>
      <w:r>
        <w:rPr>
          <w:color w:val="000000"/>
          <w:sz w:val="24"/>
          <w:szCs w:val="24"/>
        </w:rPr>
        <w:t>The form asks for a designation of whether the evaluator rates the applicant from five to one as indicated below.</w:t>
      </w:r>
    </w:p>
    <w:p w:rsidR="00DB155D" w:rsidRDefault="0023409E" w:rsidP="00763CD3">
      <w:pPr>
        <w:numPr>
          <w:ilvl w:val="0"/>
          <w:numId w:val="10"/>
        </w:numPr>
        <w:pBdr>
          <w:top w:val="nil"/>
          <w:left w:val="nil"/>
          <w:bottom w:val="nil"/>
          <w:right w:val="nil"/>
          <w:between w:val="nil"/>
        </w:pBdr>
        <w:tabs>
          <w:tab w:val="left" w:pos="2801"/>
        </w:tabs>
        <w:spacing w:line="272" w:lineRule="auto"/>
        <w:rPr>
          <w:color w:val="000000"/>
        </w:rPr>
      </w:pPr>
      <w:r>
        <w:rPr>
          <w:color w:val="000000"/>
          <w:sz w:val="24"/>
          <w:szCs w:val="24"/>
        </w:rPr>
        <w:t>5 highly recommended*</w:t>
      </w:r>
    </w:p>
    <w:p w:rsidR="00DB155D" w:rsidRDefault="0023409E" w:rsidP="00763CD3">
      <w:pPr>
        <w:numPr>
          <w:ilvl w:val="0"/>
          <w:numId w:val="10"/>
        </w:numPr>
        <w:pBdr>
          <w:top w:val="nil"/>
          <w:left w:val="nil"/>
          <w:bottom w:val="nil"/>
          <w:right w:val="nil"/>
          <w:between w:val="nil"/>
        </w:pBdr>
        <w:tabs>
          <w:tab w:val="left" w:pos="2801"/>
        </w:tabs>
        <w:spacing w:line="269" w:lineRule="auto"/>
        <w:rPr>
          <w:color w:val="000000"/>
        </w:rPr>
      </w:pPr>
      <w:r>
        <w:rPr>
          <w:color w:val="000000"/>
          <w:sz w:val="24"/>
          <w:szCs w:val="24"/>
        </w:rPr>
        <w:t>3 recommended</w:t>
      </w:r>
    </w:p>
    <w:p w:rsidR="00DB155D" w:rsidRDefault="0023409E" w:rsidP="00763CD3">
      <w:pPr>
        <w:numPr>
          <w:ilvl w:val="0"/>
          <w:numId w:val="10"/>
        </w:numPr>
        <w:pBdr>
          <w:top w:val="nil"/>
          <w:left w:val="nil"/>
          <w:bottom w:val="nil"/>
          <w:right w:val="nil"/>
          <w:between w:val="nil"/>
        </w:pBdr>
        <w:tabs>
          <w:tab w:val="left" w:pos="2801"/>
        </w:tabs>
        <w:spacing w:line="272" w:lineRule="auto"/>
        <w:rPr>
          <w:color w:val="000000"/>
        </w:rPr>
        <w:sectPr w:rsidR="00DB155D">
          <w:pgSz w:w="12240" w:h="15840"/>
          <w:pgMar w:top="1360" w:right="1320" w:bottom="480" w:left="1320" w:header="0" w:footer="299" w:gutter="0"/>
          <w:cols w:space="720"/>
        </w:sectPr>
      </w:pPr>
      <w:r>
        <w:rPr>
          <w:color w:val="000000"/>
          <w:sz w:val="24"/>
          <w:szCs w:val="24"/>
        </w:rPr>
        <w:t>1 not recommended</w:t>
      </w:r>
    </w:p>
    <w:p w:rsidR="00DB155D" w:rsidRDefault="0023409E" w:rsidP="00763CD3">
      <w:pPr>
        <w:pBdr>
          <w:top w:val="nil"/>
          <w:left w:val="nil"/>
          <w:bottom w:val="nil"/>
          <w:right w:val="nil"/>
          <w:between w:val="nil"/>
        </w:pBdr>
        <w:spacing w:line="237" w:lineRule="auto"/>
        <w:ind w:left="3000" w:right="492"/>
        <w:rPr>
          <w:color w:val="000000"/>
          <w:sz w:val="24"/>
          <w:szCs w:val="24"/>
        </w:rPr>
      </w:pPr>
      <w:r>
        <w:rPr>
          <w:color w:val="000000"/>
          <w:sz w:val="24"/>
          <w:szCs w:val="24"/>
        </w:rPr>
        <w:lastRenderedPageBreak/>
        <w:t>*</w:t>
      </w:r>
      <w:r w:rsidR="00D8308B">
        <w:rPr>
          <w:color w:val="000000"/>
          <w:sz w:val="24"/>
          <w:szCs w:val="24"/>
        </w:rPr>
        <w:t>Generally,</w:t>
      </w:r>
      <w:r>
        <w:rPr>
          <w:color w:val="000000"/>
          <w:sz w:val="24"/>
          <w:szCs w:val="24"/>
        </w:rPr>
        <w:t xml:space="preserve"> those students receiving the mark “highly recommended” have achieved excellence and balance in their academic preparation, extracurricular activities, and work/volunteer experiences. Students earning the “highly recommended” designation are more likely to be accepted to internships than those who do not receive that designation from their references.</w:t>
      </w:r>
    </w:p>
    <w:p w:rsidR="00D8308B" w:rsidRDefault="00D8308B" w:rsidP="00763CD3">
      <w:pPr>
        <w:pBdr>
          <w:top w:val="nil"/>
          <w:left w:val="nil"/>
          <w:bottom w:val="nil"/>
          <w:right w:val="nil"/>
          <w:between w:val="nil"/>
        </w:pBdr>
        <w:spacing w:line="237" w:lineRule="auto"/>
        <w:ind w:left="3000" w:right="492"/>
        <w:rPr>
          <w:color w:val="000000"/>
          <w:sz w:val="24"/>
          <w:szCs w:val="24"/>
        </w:rPr>
      </w:pPr>
    </w:p>
    <w:p w:rsidR="00DB155D" w:rsidRDefault="0023409E" w:rsidP="00D8308B">
      <w:pPr>
        <w:pStyle w:val="Heading1"/>
        <w:spacing w:before="0"/>
      </w:pPr>
      <w:bookmarkStart w:id="41" w:name="_2grqrue" w:colFirst="0" w:colLast="0"/>
      <w:bookmarkEnd w:id="41"/>
      <w:r>
        <w:rPr>
          <w:sz w:val="44"/>
          <w:szCs w:val="44"/>
        </w:rPr>
        <w:t>I</w:t>
      </w:r>
      <w:r>
        <w:t>ntent to Complete Requirements</w:t>
      </w:r>
    </w:p>
    <w:p w:rsidR="00DB155D" w:rsidRDefault="0023409E" w:rsidP="00763CD3">
      <w:pPr>
        <w:pBdr>
          <w:top w:val="nil"/>
          <w:left w:val="nil"/>
          <w:bottom w:val="nil"/>
          <w:right w:val="nil"/>
          <w:between w:val="nil"/>
        </w:pBdr>
        <w:spacing w:line="237" w:lineRule="auto"/>
        <w:ind w:left="840" w:right="605"/>
        <w:rPr>
          <w:color w:val="000000"/>
          <w:sz w:val="24"/>
          <w:szCs w:val="24"/>
        </w:rPr>
      </w:pPr>
      <w:r>
        <w:rPr>
          <w:color w:val="000000"/>
          <w:sz w:val="24"/>
          <w:szCs w:val="24"/>
        </w:rPr>
        <w:t>A signed "Intent to Complete Requirements" statement from the NSU DPD Program Director is required of seniors participating in computer matching for supervised practice programs. The form lists current enrollment and all remaining degree requirements of the student.</w:t>
      </w:r>
    </w:p>
    <w:p w:rsidR="00D8308B" w:rsidRDefault="00D8308B" w:rsidP="00763CD3">
      <w:pPr>
        <w:pBdr>
          <w:top w:val="nil"/>
          <w:left w:val="nil"/>
          <w:bottom w:val="nil"/>
          <w:right w:val="nil"/>
          <w:between w:val="nil"/>
        </w:pBdr>
        <w:spacing w:line="237" w:lineRule="auto"/>
        <w:ind w:left="840" w:right="605"/>
        <w:rPr>
          <w:color w:val="000000"/>
          <w:sz w:val="24"/>
          <w:szCs w:val="24"/>
        </w:rPr>
      </w:pPr>
    </w:p>
    <w:p w:rsidR="00DB155D" w:rsidRDefault="0023409E" w:rsidP="00D8308B">
      <w:pPr>
        <w:pStyle w:val="Heading1"/>
        <w:spacing w:before="0"/>
      </w:pPr>
      <w:bookmarkStart w:id="42" w:name="_vx1227" w:colFirst="0" w:colLast="0"/>
      <w:bookmarkEnd w:id="42"/>
      <w:r>
        <w:rPr>
          <w:sz w:val="44"/>
          <w:szCs w:val="44"/>
        </w:rPr>
        <w:t>V</w:t>
      </w:r>
      <w:r>
        <w:t>erification Statement</w:t>
      </w:r>
    </w:p>
    <w:p w:rsidR="00DB155D" w:rsidRDefault="0023409E" w:rsidP="00763CD3">
      <w:pPr>
        <w:spacing w:line="237" w:lineRule="auto"/>
        <w:ind w:left="840"/>
        <w:rPr>
          <w:sz w:val="24"/>
          <w:szCs w:val="24"/>
        </w:rPr>
      </w:pPr>
      <w:r>
        <w:rPr>
          <w:sz w:val="24"/>
          <w:szCs w:val="24"/>
        </w:rPr>
        <w:t xml:space="preserve">A Verification Statement is issued by the program director after </w:t>
      </w:r>
      <w:r>
        <w:rPr>
          <w:sz w:val="24"/>
          <w:szCs w:val="24"/>
          <w:u w:val="single"/>
        </w:rPr>
        <w:t>all</w:t>
      </w:r>
      <w:r>
        <w:rPr>
          <w:sz w:val="24"/>
          <w:szCs w:val="24"/>
        </w:rPr>
        <w:t xml:space="preserve"> requirements for the Didactic Program in Dietetics are met. It is a statement of completion of the current standards for the Didactic Program in Dietetics. </w:t>
      </w:r>
      <w:r>
        <w:rPr>
          <w:b/>
          <w:sz w:val="24"/>
          <w:szCs w:val="24"/>
        </w:rPr>
        <w:t xml:space="preserve">A Verification Statement is not a guarantee of entry into a supervised practice program. </w:t>
      </w:r>
      <w:r>
        <w:rPr>
          <w:sz w:val="24"/>
          <w:szCs w:val="24"/>
        </w:rPr>
        <w:t>After:</w:t>
      </w:r>
    </w:p>
    <w:p w:rsidR="00DB155D" w:rsidRDefault="0023409E" w:rsidP="00763CD3">
      <w:pPr>
        <w:numPr>
          <w:ilvl w:val="0"/>
          <w:numId w:val="9"/>
        </w:numPr>
        <w:pBdr>
          <w:top w:val="nil"/>
          <w:left w:val="nil"/>
          <w:bottom w:val="nil"/>
          <w:right w:val="nil"/>
          <w:between w:val="nil"/>
        </w:pBdr>
        <w:tabs>
          <w:tab w:val="left" w:pos="2280"/>
        </w:tabs>
        <w:spacing w:line="272" w:lineRule="auto"/>
        <w:rPr>
          <w:color w:val="000000"/>
        </w:rPr>
      </w:pPr>
      <w:r>
        <w:rPr>
          <w:color w:val="000000"/>
          <w:sz w:val="24"/>
          <w:szCs w:val="24"/>
        </w:rPr>
        <w:t xml:space="preserve">completion of </w:t>
      </w:r>
      <w:r>
        <w:rPr>
          <w:color w:val="000000"/>
          <w:sz w:val="24"/>
          <w:szCs w:val="24"/>
          <w:u w:val="single"/>
        </w:rPr>
        <w:t>all</w:t>
      </w:r>
      <w:r>
        <w:rPr>
          <w:color w:val="000000"/>
          <w:sz w:val="24"/>
          <w:szCs w:val="24"/>
        </w:rPr>
        <w:t xml:space="preserve"> requirements for the B.S. Degree in Nutritional Sciences</w:t>
      </w:r>
    </w:p>
    <w:p w:rsidR="00DB155D" w:rsidRDefault="0023409E" w:rsidP="00763CD3">
      <w:pPr>
        <w:pBdr>
          <w:top w:val="nil"/>
          <w:left w:val="nil"/>
          <w:bottom w:val="nil"/>
          <w:right w:val="nil"/>
          <w:between w:val="nil"/>
        </w:pBdr>
        <w:spacing w:line="272" w:lineRule="auto"/>
        <w:ind w:left="2280"/>
        <w:rPr>
          <w:color w:val="000000"/>
          <w:sz w:val="24"/>
          <w:szCs w:val="24"/>
        </w:rPr>
      </w:pPr>
      <w:r>
        <w:rPr>
          <w:color w:val="000000"/>
          <w:sz w:val="24"/>
          <w:szCs w:val="24"/>
        </w:rPr>
        <w:t>– Dietetics Option,</w:t>
      </w:r>
    </w:p>
    <w:p w:rsidR="00DB155D" w:rsidRDefault="0023409E" w:rsidP="00763CD3">
      <w:pPr>
        <w:numPr>
          <w:ilvl w:val="0"/>
          <w:numId w:val="9"/>
        </w:numPr>
        <w:pBdr>
          <w:top w:val="nil"/>
          <w:left w:val="nil"/>
          <w:bottom w:val="nil"/>
          <w:right w:val="nil"/>
          <w:between w:val="nil"/>
        </w:pBdr>
        <w:tabs>
          <w:tab w:val="left" w:pos="2280"/>
        </w:tabs>
        <w:rPr>
          <w:color w:val="000000"/>
        </w:rPr>
      </w:pPr>
      <w:r>
        <w:rPr>
          <w:color w:val="000000"/>
          <w:sz w:val="24"/>
          <w:szCs w:val="24"/>
        </w:rPr>
        <w:t>attainment of the required grade point and grades in specific courses, and</w:t>
      </w:r>
    </w:p>
    <w:p w:rsidR="00DB155D" w:rsidRPr="00D8308B" w:rsidRDefault="0023409E" w:rsidP="00763CD3">
      <w:pPr>
        <w:numPr>
          <w:ilvl w:val="0"/>
          <w:numId w:val="9"/>
        </w:numPr>
        <w:pBdr>
          <w:top w:val="nil"/>
          <w:left w:val="nil"/>
          <w:bottom w:val="nil"/>
          <w:right w:val="nil"/>
          <w:between w:val="nil"/>
        </w:pBdr>
        <w:tabs>
          <w:tab w:val="left" w:pos="2280"/>
        </w:tabs>
        <w:ind w:left="840" w:right="624" w:firstLine="1080"/>
        <w:jc w:val="both"/>
        <w:rPr>
          <w:color w:val="000000"/>
        </w:rPr>
      </w:pPr>
      <w:r>
        <w:rPr>
          <w:color w:val="000000"/>
          <w:sz w:val="24"/>
          <w:szCs w:val="24"/>
        </w:rPr>
        <w:t>completion of all criteria listed under Verification Statement Policies, the program director can sign a "Verification Statement." See Verification Statement Policies in the next section.</w:t>
      </w:r>
    </w:p>
    <w:p w:rsidR="00D8308B" w:rsidRDefault="00D8308B" w:rsidP="00D8308B">
      <w:pPr>
        <w:pBdr>
          <w:top w:val="nil"/>
          <w:left w:val="nil"/>
          <w:bottom w:val="nil"/>
          <w:right w:val="nil"/>
          <w:between w:val="nil"/>
        </w:pBdr>
        <w:tabs>
          <w:tab w:val="left" w:pos="2280"/>
        </w:tabs>
        <w:ind w:left="1920" w:right="624"/>
        <w:jc w:val="both"/>
        <w:rPr>
          <w:color w:val="000000"/>
        </w:rPr>
      </w:pPr>
    </w:p>
    <w:p w:rsidR="00DB155D" w:rsidRDefault="0023409E" w:rsidP="00D8308B">
      <w:pPr>
        <w:pStyle w:val="Heading1"/>
        <w:spacing w:before="0"/>
      </w:pPr>
      <w:bookmarkStart w:id="43" w:name="_3fwokq0" w:colFirst="0" w:colLast="0"/>
      <w:bookmarkEnd w:id="43"/>
      <w:r>
        <w:rPr>
          <w:sz w:val="44"/>
          <w:szCs w:val="44"/>
        </w:rPr>
        <w:t>V</w:t>
      </w:r>
      <w:r>
        <w:t>erification Statement Policies</w:t>
      </w:r>
    </w:p>
    <w:p w:rsidR="00DB155D" w:rsidRDefault="0023409E" w:rsidP="00763CD3">
      <w:pPr>
        <w:pBdr>
          <w:top w:val="nil"/>
          <w:left w:val="nil"/>
          <w:bottom w:val="nil"/>
          <w:right w:val="nil"/>
          <w:between w:val="nil"/>
        </w:pBdr>
        <w:spacing w:line="237" w:lineRule="auto"/>
        <w:ind w:left="840" w:right="641"/>
        <w:rPr>
          <w:color w:val="000000"/>
          <w:sz w:val="24"/>
          <w:szCs w:val="24"/>
        </w:rPr>
      </w:pPr>
      <w:r>
        <w:rPr>
          <w:color w:val="000000"/>
          <w:sz w:val="24"/>
          <w:szCs w:val="24"/>
        </w:rPr>
        <w:t xml:space="preserve">In order for a verification statement to be signed by the NSU DPD Director, a student must have actually completed </w:t>
      </w:r>
      <w:r>
        <w:rPr>
          <w:color w:val="000000"/>
          <w:sz w:val="24"/>
          <w:szCs w:val="24"/>
          <w:u w:val="single"/>
        </w:rPr>
        <w:t>all requirements for the DPD Nutritional</w:t>
      </w:r>
      <w:r>
        <w:rPr>
          <w:color w:val="000000"/>
          <w:sz w:val="24"/>
          <w:szCs w:val="24"/>
        </w:rPr>
        <w:t xml:space="preserve"> </w:t>
      </w:r>
      <w:r>
        <w:rPr>
          <w:color w:val="000000"/>
          <w:sz w:val="24"/>
          <w:szCs w:val="24"/>
          <w:u w:val="single"/>
        </w:rPr>
        <w:t>Sciences –</w:t>
      </w:r>
      <w:r>
        <w:rPr>
          <w:color w:val="000000"/>
          <w:sz w:val="24"/>
          <w:szCs w:val="24"/>
        </w:rPr>
        <w:t xml:space="preserve"> </w:t>
      </w:r>
      <w:r>
        <w:rPr>
          <w:color w:val="000000"/>
          <w:sz w:val="24"/>
          <w:szCs w:val="24"/>
          <w:u w:val="single"/>
        </w:rPr>
        <w:t>Dietetics Option Bachelor’s Degree</w:t>
      </w:r>
      <w:r>
        <w:rPr>
          <w:color w:val="000000"/>
          <w:sz w:val="24"/>
          <w:szCs w:val="24"/>
        </w:rPr>
        <w:t xml:space="preserve">. In addition, a verification statement will </w:t>
      </w:r>
      <w:r>
        <w:rPr>
          <w:color w:val="000000"/>
          <w:sz w:val="24"/>
          <w:szCs w:val="24"/>
          <w:u w:val="single"/>
        </w:rPr>
        <w:t>not</w:t>
      </w:r>
      <w:r>
        <w:rPr>
          <w:color w:val="000000"/>
          <w:sz w:val="24"/>
          <w:szCs w:val="24"/>
        </w:rPr>
        <w:t xml:space="preserve"> be issued until the student has met </w:t>
      </w:r>
      <w:r>
        <w:rPr>
          <w:color w:val="000000"/>
          <w:sz w:val="24"/>
          <w:szCs w:val="24"/>
          <w:u w:val="single"/>
        </w:rPr>
        <w:t>all</w:t>
      </w:r>
      <w:r>
        <w:rPr>
          <w:color w:val="000000"/>
          <w:sz w:val="24"/>
          <w:szCs w:val="24"/>
        </w:rPr>
        <w:t xml:space="preserve"> of the following conditions:</w:t>
      </w:r>
    </w:p>
    <w:p w:rsidR="00DB155D" w:rsidRDefault="0023409E" w:rsidP="00763CD3">
      <w:pPr>
        <w:numPr>
          <w:ilvl w:val="0"/>
          <w:numId w:val="8"/>
        </w:numPr>
        <w:pBdr>
          <w:top w:val="nil"/>
          <w:left w:val="nil"/>
          <w:bottom w:val="nil"/>
          <w:right w:val="nil"/>
          <w:between w:val="nil"/>
        </w:pBdr>
        <w:tabs>
          <w:tab w:val="left" w:pos="2081"/>
        </w:tabs>
        <w:spacing w:line="232" w:lineRule="auto"/>
        <w:ind w:right="1334"/>
        <w:rPr>
          <w:color w:val="000000"/>
          <w:sz w:val="24"/>
          <w:szCs w:val="24"/>
        </w:rPr>
      </w:pPr>
      <w:r>
        <w:rPr>
          <w:color w:val="000000"/>
          <w:sz w:val="24"/>
          <w:szCs w:val="24"/>
        </w:rPr>
        <w:t>At least 30 hours must be taken from NSU (see catalog for other graduation requirements),</w:t>
      </w:r>
    </w:p>
    <w:p w:rsidR="00DB155D" w:rsidRDefault="0023409E" w:rsidP="00763CD3">
      <w:pPr>
        <w:numPr>
          <w:ilvl w:val="0"/>
          <w:numId w:val="8"/>
        </w:numPr>
        <w:pBdr>
          <w:top w:val="nil"/>
          <w:left w:val="nil"/>
          <w:bottom w:val="nil"/>
          <w:right w:val="nil"/>
          <w:between w:val="nil"/>
        </w:pBdr>
        <w:tabs>
          <w:tab w:val="left" w:pos="2081"/>
        </w:tabs>
        <w:spacing w:line="235" w:lineRule="auto"/>
        <w:ind w:right="1014"/>
        <w:jc w:val="both"/>
        <w:rPr>
          <w:color w:val="000000"/>
          <w:sz w:val="24"/>
          <w:szCs w:val="24"/>
        </w:rPr>
      </w:pPr>
      <w:r>
        <w:rPr>
          <w:color w:val="000000"/>
          <w:sz w:val="24"/>
          <w:szCs w:val="24"/>
        </w:rPr>
        <w:t>At least half of the major must be taken at NSU (35 hours), and any coursework not completed at NSU must be considered “equivalent” and current by NSU Registrar,</w:t>
      </w:r>
    </w:p>
    <w:p w:rsidR="00DB155D" w:rsidRDefault="0023409E" w:rsidP="00763CD3">
      <w:pPr>
        <w:numPr>
          <w:ilvl w:val="0"/>
          <w:numId w:val="8"/>
        </w:numPr>
        <w:pBdr>
          <w:top w:val="nil"/>
          <w:left w:val="nil"/>
          <w:bottom w:val="nil"/>
          <w:right w:val="nil"/>
          <w:between w:val="nil"/>
        </w:pBdr>
        <w:tabs>
          <w:tab w:val="left" w:pos="2081"/>
        </w:tabs>
        <w:spacing w:line="232" w:lineRule="auto"/>
        <w:ind w:right="888"/>
        <w:jc w:val="both"/>
        <w:rPr>
          <w:color w:val="000000"/>
          <w:sz w:val="24"/>
          <w:szCs w:val="24"/>
        </w:rPr>
      </w:pPr>
      <w:r>
        <w:rPr>
          <w:color w:val="000000"/>
          <w:sz w:val="24"/>
          <w:szCs w:val="24"/>
        </w:rPr>
        <w:t>At least half of the Nutritional Sciences credits must have been taken at NSU (21 hours).</w:t>
      </w:r>
    </w:p>
    <w:p w:rsidR="00DB155D" w:rsidRDefault="0023409E" w:rsidP="00763CD3">
      <w:pPr>
        <w:numPr>
          <w:ilvl w:val="0"/>
          <w:numId w:val="8"/>
        </w:numPr>
        <w:pBdr>
          <w:top w:val="nil"/>
          <w:left w:val="nil"/>
          <w:bottom w:val="nil"/>
          <w:right w:val="nil"/>
          <w:between w:val="nil"/>
        </w:pBdr>
        <w:tabs>
          <w:tab w:val="left" w:pos="2016"/>
        </w:tabs>
        <w:spacing w:line="242" w:lineRule="auto"/>
        <w:ind w:right="573"/>
        <w:rPr>
          <w:color w:val="000000"/>
          <w:sz w:val="23"/>
          <w:szCs w:val="23"/>
        </w:rPr>
      </w:pPr>
      <w:r>
        <w:rPr>
          <w:color w:val="000000"/>
          <w:sz w:val="23"/>
          <w:szCs w:val="23"/>
        </w:rPr>
        <w:t xml:space="preserve">The DPD Program and Registrar’s office are to use the following guidelines when determining recency of coursework. Even if a course is deemed </w:t>
      </w:r>
      <w:r>
        <w:rPr>
          <w:color w:val="000000"/>
          <w:sz w:val="24"/>
          <w:szCs w:val="24"/>
        </w:rPr>
        <w:t>“equivalent” by content, if it was not taken within the acceptable term limits, it is not to be accepted.</w:t>
      </w:r>
    </w:p>
    <w:p w:rsidR="00DB155D" w:rsidRDefault="0023409E" w:rsidP="00763CD3">
      <w:pPr>
        <w:numPr>
          <w:ilvl w:val="0"/>
          <w:numId w:val="8"/>
        </w:numPr>
        <w:pBdr>
          <w:top w:val="nil"/>
          <w:left w:val="nil"/>
          <w:bottom w:val="nil"/>
          <w:right w:val="nil"/>
          <w:between w:val="nil"/>
        </w:pBdr>
        <w:tabs>
          <w:tab w:val="left" w:pos="1980"/>
        </w:tabs>
        <w:ind w:left="1980" w:hanging="420"/>
        <w:rPr>
          <w:color w:val="000000"/>
          <w:sz w:val="24"/>
          <w:szCs w:val="24"/>
        </w:rPr>
      </w:pPr>
      <w:r>
        <w:rPr>
          <w:color w:val="000000"/>
          <w:sz w:val="24"/>
          <w:szCs w:val="24"/>
        </w:rPr>
        <w:t xml:space="preserve">Courses with </w:t>
      </w:r>
      <w:r>
        <w:rPr>
          <w:b/>
          <w:color w:val="000000"/>
          <w:sz w:val="24"/>
          <w:szCs w:val="24"/>
        </w:rPr>
        <w:t xml:space="preserve">no time limit </w:t>
      </w:r>
      <w:r>
        <w:rPr>
          <w:color w:val="000000"/>
          <w:sz w:val="24"/>
          <w:szCs w:val="24"/>
        </w:rPr>
        <w:t>at term of entry:</w:t>
      </w:r>
    </w:p>
    <w:p w:rsidR="00DB155D" w:rsidRDefault="0023409E" w:rsidP="00763CD3">
      <w:pPr>
        <w:numPr>
          <w:ilvl w:val="1"/>
          <w:numId w:val="8"/>
        </w:numPr>
        <w:pBdr>
          <w:top w:val="nil"/>
          <w:left w:val="nil"/>
          <w:bottom w:val="nil"/>
          <w:right w:val="nil"/>
          <w:between w:val="nil"/>
        </w:pBdr>
        <w:tabs>
          <w:tab w:val="left" w:pos="2300"/>
        </w:tabs>
        <w:ind w:hanging="225"/>
        <w:rPr>
          <w:color w:val="000000"/>
          <w:sz w:val="24"/>
          <w:szCs w:val="24"/>
        </w:rPr>
      </w:pPr>
      <w:r>
        <w:rPr>
          <w:color w:val="000000"/>
          <w:sz w:val="24"/>
          <w:szCs w:val="24"/>
        </w:rPr>
        <w:t>Written Communications: ENGL 1113, 1213</w:t>
      </w:r>
    </w:p>
    <w:p w:rsidR="00DB155D" w:rsidRDefault="0023409E" w:rsidP="00763CD3">
      <w:pPr>
        <w:numPr>
          <w:ilvl w:val="1"/>
          <w:numId w:val="8"/>
        </w:numPr>
        <w:pBdr>
          <w:top w:val="nil"/>
          <w:left w:val="nil"/>
          <w:bottom w:val="nil"/>
          <w:right w:val="nil"/>
          <w:between w:val="nil"/>
        </w:pBdr>
        <w:tabs>
          <w:tab w:val="left" w:pos="2321"/>
        </w:tabs>
        <w:ind w:left="2320" w:hanging="245"/>
        <w:rPr>
          <w:color w:val="000000"/>
          <w:sz w:val="24"/>
          <w:szCs w:val="24"/>
        </w:rPr>
        <w:sectPr w:rsidR="00DB155D">
          <w:pgSz w:w="12240" w:h="15840"/>
          <w:pgMar w:top="1500" w:right="1320" w:bottom="480" w:left="1320" w:header="0" w:footer="299" w:gutter="0"/>
          <w:cols w:space="720"/>
        </w:sectPr>
      </w:pPr>
      <w:r>
        <w:rPr>
          <w:color w:val="000000"/>
          <w:sz w:val="24"/>
          <w:szCs w:val="24"/>
        </w:rPr>
        <w:t>Speech: See NSU Catalog</w:t>
      </w:r>
    </w:p>
    <w:p w:rsidR="00DB155D" w:rsidRDefault="0023409E" w:rsidP="00763CD3">
      <w:pPr>
        <w:numPr>
          <w:ilvl w:val="1"/>
          <w:numId w:val="8"/>
        </w:numPr>
        <w:pBdr>
          <w:top w:val="nil"/>
          <w:left w:val="nil"/>
          <w:bottom w:val="nil"/>
          <w:right w:val="nil"/>
          <w:between w:val="nil"/>
        </w:pBdr>
        <w:tabs>
          <w:tab w:val="left" w:pos="2300"/>
        </w:tabs>
        <w:rPr>
          <w:color w:val="000000"/>
          <w:sz w:val="24"/>
          <w:szCs w:val="24"/>
        </w:rPr>
      </w:pPr>
      <w:r>
        <w:rPr>
          <w:color w:val="000000"/>
          <w:sz w:val="24"/>
          <w:szCs w:val="24"/>
        </w:rPr>
        <w:lastRenderedPageBreak/>
        <w:t>Psychology / Sociology: PSYCH 1113 or SOC 1113</w:t>
      </w:r>
    </w:p>
    <w:p w:rsidR="00DB155D" w:rsidRDefault="0023409E" w:rsidP="00763CD3">
      <w:pPr>
        <w:numPr>
          <w:ilvl w:val="1"/>
          <w:numId w:val="8"/>
        </w:numPr>
        <w:pBdr>
          <w:top w:val="nil"/>
          <w:left w:val="nil"/>
          <w:bottom w:val="nil"/>
          <w:right w:val="nil"/>
          <w:between w:val="nil"/>
        </w:pBdr>
        <w:tabs>
          <w:tab w:val="left" w:pos="2321"/>
        </w:tabs>
        <w:ind w:left="2320" w:hanging="245"/>
        <w:rPr>
          <w:color w:val="000000"/>
          <w:sz w:val="24"/>
          <w:szCs w:val="24"/>
        </w:rPr>
      </w:pPr>
      <w:r>
        <w:rPr>
          <w:color w:val="000000"/>
          <w:sz w:val="24"/>
          <w:szCs w:val="24"/>
        </w:rPr>
        <w:t>Chemistry I: CHEM 1123 &amp; 1131 (Lecture &amp; Lab)</w:t>
      </w:r>
    </w:p>
    <w:p w:rsidR="00DB155D" w:rsidRDefault="0023409E" w:rsidP="00763CD3">
      <w:pPr>
        <w:numPr>
          <w:ilvl w:val="1"/>
          <w:numId w:val="8"/>
        </w:numPr>
        <w:pBdr>
          <w:top w:val="nil"/>
          <w:left w:val="nil"/>
          <w:bottom w:val="nil"/>
          <w:right w:val="nil"/>
          <w:between w:val="nil"/>
        </w:pBdr>
        <w:tabs>
          <w:tab w:val="left" w:pos="2300"/>
        </w:tabs>
        <w:rPr>
          <w:color w:val="000000"/>
          <w:sz w:val="24"/>
          <w:szCs w:val="24"/>
        </w:rPr>
      </w:pPr>
      <w:r>
        <w:rPr>
          <w:color w:val="000000"/>
          <w:sz w:val="24"/>
          <w:szCs w:val="24"/>
        </w:rPr>
        <w:t>Chemistry II: CHEM 1223 &amp; 1231 (Lecture &amp; Lab)</w:t>
      </w:r>
    </w:p>
    <w:p w:rsidR="00DB155D" w:rsidRDefault="0023409E" w:rsidP="00763CD3">
      <w:pPr>
        <w:numPr>
          <w:ilvl w:val="1"/>
          <w:numId w:val="8"/>
        </w:numPr>
        <w:pBdr>
          <w:top w:val="nil"/>
          <w:left w:val="nil"/>
          <w:bottom w:val="nil"/>
          <w:right w:val="nil"/>
          <w:between w:val="nil"/>
        </w:pBdr>
        <w:tabs>
          <w:tab w:val="left" w:pos="2280"/>
        </w:tabs>
        <w:ind w:left="2280" w:hanging="205"/>
        <w:rPr>
          <w:color w:val="000000"/>
          <w:sz w:val="24"/>
          <w:szCs w:val="24"/>
        </w:rPr>
      </w:pPr>
      <w:r>
        <w:rPr>
          <w:color w:val="000000"/>
          <w:sz w:val="24"/>
          <w:szCs w:val="24"/>
        </w:rPr>
        <w:t>Introductory Biology I and Lab (BIOL 1013 &amp; 1011)</w:t>
      </w:r>
    </w:p>
    <w:p w:rsidR="00DB155D" w:rsidRDefault="0023409E" w:rsidP="00763CD3">
      <w:pPr>
        <w:numPr>
          <w:ilvl w:val="0"/>
          <w:numId w:val="8"/>
        </w:numPr>
        <w:pBdr>
          <w:top w:val="nil"/>
          <w:left w:val="nil"/>
          <w:bottom w:val="nil"/>
          <w:right w:val="nil"/>
          <w:between w:val="nil"/>
        </w:pBdr>
        <w:tabs>
          <w:tab w:val="left" w:pos="1980"/>
        </w:tabs>
        <w:ind w:left="1980" w:hanging="420"/>
        <w:rPr>
          <w:color w:val="000000"/>
          <w:sz w:val="24"/>
          <w:szCs w:val="24"/>
        </w:rPr>
      </w:pPr>
      <w:r>
        <w:rPr>
          <w:color w:val="000000"/>
          <w:sz w:val="24"/>
          <w:szCs w:val="24"/>
        </w:rPr>
        <w:t xml:space="preserve">Courses with a </w:t>
      </w:r>
      <w:r w:rsidR="004B4B6E">
        <w:rPr>
          <w:b/>
          <w:color w:val="000000"/>
          <w:sz w:val="24"/>
          <w:szCs w:val="24"/>
        </w:rPr>
        <w:t>10-year</w:t>
      </w:r>
      <w:r>
        <w:rPr>
          <w:b/>
          <w:color w:val="000000"/>
          <w:sz w:val="24"/>
          <w:szCs w:val="24"/>
        </w:rPr>
        <w:t xml:space="preserve"> time limit </w:t>
      </w:r>
      <w:r>
        <w:rPr>
          <w:color w:val="000000"/>
          <w:sz w:val="24"/>
          <w:szCs w:val="24"/>
        </w:rPr>
        <w:t>at term of entry:</w:t>
      </w:r>
    </w:p>
    <w:p w:rsidR="00DB155D" w:rsidRDefault="0023409E" w:rsidP="00763CD3">
      <w:pPr>
        <w:numPr>
          <w:ilvl w:val="1"/>
          <w:numId w:val="8"/>
        </w:numPr>
        <w:pBdr>
          <w:top w:val="nil"/>
          <w:left w:val="nil"/>
          <w:bottom w:val="nil"/>
          <w:right w:val="nil"/>
          <w:between w:val="nil"/>
        </w:pBdr>
        <w:tabs>
          <w:tab w:val="left" w:pos="2300"/>
        </w:tabs>
        <w:ind w:hanging="225"/>
        <w:rPr>
          <w:color w:val="000000"/>
          <w:sz w:val="24"/>
          <w:szCs w:val="24"/>
        </w:rPr>
      </w:pPr>
      <w:r>
        <w:rPr>
          <w:color w:val="000000"/>
          <w:sz w:val="24"/>
          <w:szCs w:val="24"/>
        </w:rPr>
        <w:t>Biochemistry: CHEM 4214</w:t>
      </w:r>
    </w:p>
    <w:p w:rsidR="00DB155D" w:rsidRDefault="0023409E" w:rsidP="00763CD3">
      <w:pPr>
        <w:numPr>
          <w:ilvl w:val="1"/>
          <w:numId w:val="8"/>
        </w:numPr>
        <w:pBdr>
          <w:top w:val="nil"/>
          <w:left w:val="nil"/>
          <w:bottom w:val="nil"/>
          <w:right w:val="nil"/>
          <w:between w:val="nil"/>
        </w:pBdr>
        <w:tabs>
          <w:tab w:val="left" w:pos="2321"/>
        </w:tabs>
        <w:spacing w:line="235" w:lineRule="auto"/>
        <w:ind w:left="2080" w:right="715" w:hanging="5"/>
        <w:rPr>
          <w:color w:val="000000"/>
          <w:sz w:val="24"/>
          <w:szCs w:val="24"/>
        </w:rPr>
      </w:pPr>
      <w:r>
        <w:rPr>
          <w:color w:val="000000"/>
          <w:sz w:val="24"/>
          <w:szCs w:val="24"/>
        </w:rPr>
        <w:t xml:space="preserve">Physiology: BIOL 3314: Note: a combined anatomy and physiology course does not count towards this requirement unless a </w:t>
      </w:r>
      <w:r w:rsidR="004B4B6E">
        <w:rPr>
          <w:color w:val="000000"/>
          <w:sz w:val="24"/>
          <w:szCs w:val="24"/>
        </w:rPr>
        <w:t>two-semester</w:t>
      </w:r>
      <w:r>
        <w:rPr>
          <w:color w:val="000000"/>
          <w:sz w:val="24"/>
          <w:szCs w:val="24"/>
        </w:rPr>
        <w:t xml:space="preserve"> sequence has been completed.</w:t>
      </w:r>
    </w:p>
    <w:p w:rsidR="00DB155D" w:rsidRDefault="0023409E" w:rsidP="00763CD3">
      <w:pPr>
        <w:numPr>
          <w:ilvl w:val="1"/>
          <w:numId w:val="8"/>
        </w:numPr>
        <w:pBdr>
          <w:top w:val="nil"/>
          <w:left w:val="nil"/>
          <w:bottom w:val="nil"/>
          <w:right w:val="nil"/>
          <w:between w:val="nil"/>
        </w:pBdr>
        <w:tabs>
          <w:tab w:val="left" w:pos="2300"/>
        </w:tabs>
        <w:rPr>
          <w:color w:val="000000"/>
          <w:sz w:val="24"/>
          <w:szCs w:val="24"/>
        </w:rPr>
      </w:pPr>
      <w:r>
        <w:rPr>
          <w:color w:val="000000"/>
          <w:sz w:val="24"/>
          <w:szCs w:val="24"/>
        </w:rPr>
        <w:t>Organic Chemistry: CHEM 3123 &amp; 3132 (Lecture &amp; Lab)</w:t>
      </w:r>
    </w:p>
    <w:p w:rsidR="004B4B6E" w:rsidRDefault="004B4B6E" w:rsidP="00763CD3">
      <w:pPr>
        <w:pBdr>
          <w:top w:val="nil"/>
          <w:left w:val="nil"/>
          <w:bottom w:val="nil"/>
          <w:right w:val="nil"/>
          <w:between w:val="nil"/>
        </w:pBdr>
        <w:ind w:left="2075"/>
        <w:rPr>
          <w:color w:val="000000"/>
          <w:sz w:val="24"/>
          <w:szCs w:val="24"/>
        </w:rPr>
      </w:pPr>
      <w:r>
        <w:rPr>
          <w:color w:val="000000"/>
          <w:sz w:val="24"/>
          <w:szCs w:val="24"/>
        </w:rPr>
        <w:t xml:space="preserve">d. </w:t>
      </w:r>
      <w:r w:rsidR="0023409E">
        <w:rPr>
          <w:color w:val="000000"/>
          <w:sz w:val="24"/>
          <w:szCs w:val="24"/>
        </w:rPr>
        <w:t>Basic Nutrition: NUTR 1613</w:t>
      </w:r>
    </w:p>
    <w:p w:rsidR="00DB155D" w:rsidRDefault="0023409E" w:rsidP="00763CD3">
      <w:pPr>
        <w:pBdr>
          <w:top w:val="nil"/>
          <w:left w:val="nil"/>
          <w:bottom w:val="nil"/>
          <w:right w:val="nil"/>
          <w:between w:val="nil"/>
        </w:pBdr>
        <w:ind w:left="2075"/>
        <w:rPr>
          <w:color w:val="000000"/>
          <w:sz w:val="24"/>
          <w:szCs w:val="24"/>
        </w:rPr>
      </w:pPr>
      <w:r>
        <w:rPr>
          <w:color w:val="000000"/>
          <w:sz w:val="24"/>
          <w:szCs w:val="24"/>
        </w:rPr>
        <w:t>e. Microbiology: BIOL 3224 (Lecture &amp; Lab)</w:t>
      </w:r>
    </w:p>
    <w:p w:rsidR="00DB155D" w:rsidRDefault="0023409E" w:rsidP="00763CD3">
      <w:pPr>
        <w:pBdr>
          <w:top w:val="nil"/>
          <w:left w:val="nil"/>
          <w:bottom w:val="nil"/>
          <w:right w:val="nil"/>
          <w:between w:val="nil"/>
        </w:pBdr>
        <w:ind w:left="2080"/>
        <w:rPr>
          <w:color w:val="000000"/>
          <w:sz w:val="24"/>
          <w:szCs w:val="24"/>
        </w:rPr>
      </w:pPr>
      <w:r>
        <w:rPr>
          <w:color w:val="000000"/>
          <w:sz w:val="24"/>
          <w:szCs w:val="24"/>
        </w:rPr>
        <w:t>f. Statistics: See NSU Catalog</w:t>
      </w:r>
    </w:p>
    <w:p w:rsidR="00DB155D" w:rsidRDefault="0023409E" w:rsidP="00763CD3">
      <w:pPr>
        <w:numPr>
          <w:ilvl w:val="0"/>
          <w:numId w:val="8"/>
        </w:numPr>
        <w:pBdr>
          <w:top w:val="nil"/>
          <w:left w:val="nil"/>
          <w:bottom w:val="nil"/>
          <w:right w:val="nil"/>
          <w:between w:val="nil"/>
        </w:pBdr>
        <w:tabs>
          <w:tab w:val="left" w:pos="1961"/>
        </w:tabs>
        <w:ind w:left="1960" w:hanging="400"/>
        <w:rPr>
          <w:color w:val="000000"/>
          <w:sz w:val="24"/>
          <w:szCs w:val="24"/>
        </w:rPr>
      </w:pPr>
      <w:r>
        <w:rPr>
          <w:color w:val="000000"/>
          <w:sz w:val="24"/>
          <w:szCs w:val="24"/>
        </w:rPr>
        <w:t xml:space="preserve">Courses with a </w:t>
      </w:r>
      <w:r>
        <w:rPr>
          <w:b/>
          <w:color w:val="000000"/>
          <w:sz w:val="24"/>
          <w:szCs w:val="24"/>
        </w:rPr>
        <w:t xml:space="preserve">5-year time limit </w:t>
      </w:r>
      <w:r>
        <w:rPr>
          <w:color w:val="000000"/>
          <w:sz w:val="24"/>
          <w:szCs w:val="24"/>
        </w:rPr>
        <w:t>at term of entry:</w:t>
      </w:r>
    </w:p>
    <w:p w:rsidR="00DB155D" w:rsidRDefault="0023409E" w:rsidP="00763CD3">
      <w:pPr>
        <w:numPr>
          <w:ilvl w:val="1"/>
          <w:numId w:val="8"/>
        </w:numPr>
        <w:pBdr>
          <w:top w:val="nil"/>
          <w:left w:val="nil"/>
          <w:bottom w:val="nil"/>
          <w:right w:val="nil"/>
          <w:between w:val="nil"/>
        </w:pBdr>
        <w:tabs>
          <w:tab w:val="left" w:pos="2300"/>
        </w:tabs>
        <w:rPr>
          <w:color w:val="000000"/>
          <w:sz w:val="24"/>
          <w:szCs w:val="24"/>
        </w:rPr>
      </w:pPr>
      <w:r>
        <w:rPr>
          <w:color w:val="000000"/>
          <w:sz w:val="24"/>
          <w:szCs w:val="24"/>
        </w:rPr>
        <w:t>Community Nutrition: NUTR 4283</w:t>
      </w:r>
    </w:p>
    <w:p w:rsidR="00DB155D" w:rsidRDefault="0023409E" w:rsidP="00763CD3">
      <w:pPr>
        <w:numPr>
          <w:ilvl w:val="1"/>
          <w:numId w:val="8"/>
        </w:numPr>
        <w:pBdr>
          <w:top w:val="nil"/>
          <w:left w:val="nil"/>
          <w:bottom w:val="nil"/>
          <w:right w:val="nil"/>
          <w:between w:val="nil"/>
        </w:pBdr>
        <w:tabs>
          <w:tab w:val="left" w:pos="2321"/>
        </w:tabs>
        <w:ind w:left="2320" w:hanging="245"/>
        <w:rPr>
          <w:color w:val="000000"/>
          <w:sz w:val="24"/>
          <w:szCs w:val="24"/>
        </w:rPr>
      </w:pPr>
      <w:r>
        <w:rPr>
          <w:color w:val="000000"/>
          <w:sz w:val="24"/>
          <w:szCs w:val="24"/>
        </w:rPr>
        <w:t>Nutrition Assessment and Counseling: NUTR 3583</w:t>
      </w:r>
    </w:p>
    <w:p w:rsidR="00DB155D" w:rsidRDefault="0023409E" w:rsidP="00763CD3">
      <w:pPr>
        <w:numPr>
          <w:ilvl w:val="1"/>
          <w:numId w:val="8"/>
        </w:numPr>
        <w:pBdr>
          <w:top w:val="nil"/>
          <w:left w:val="nil"/>
          <w:bottom w:val="nil"/>
          <w:right w:val="nil"/>
          <w:between w:val="nil"/>
        </w:pBdr>
        <w:tabs>
          <w:tab w:val="left" w:pos="2300"/>
        </w:tabs>
        <w:rPr>
          <w:color w:val="000000"/>
          <w:sz w:val="24"/>
          <w:szCs w:val="24"/>
        </w:rPr>
      </w:pPr>
      <w:r>
        <w:rPr>
          <w:color w:val="000000"/>
          <w:sz w:val="24"/>
          <w:szCs w:val="24"/>
        </w:rPr>
        <w:t>Medical Nutrition Therapy I: NUTR 3763</w:t>
      </w:r>
    </w:p>
    <w:p w:rsidR="00DB155D" w:rsidRDefault="0023409E" w:rsidP="00763CD3">
      <w:pPr>
        <w:numPr>
          <w:ilvl w:val="1"/>
          <w:numId w:val="8"/>
        </w:numPr>
        <w:pBdr>
          <w:top w:val="nil"/>
          <w:left w:val="nil"/>
          <w:bottom w:val="nil"/>
          <w:right w:val="nil"/>
          <w:between w:val="nil"/>
        </w:pBdr>
        <w:tabs>
          <w:tab w:val="left" w:pos="2321"/>
        </w:tabs>
        <w:ind w:left="2320" w:hanging="245"/>
        <w:rPr>
          <w:color w:val="000000"/>
          <w:sz w:val="24"/>
          <w:szCs w:val="24"/>
        </w:rPr>
      </w:pPr>
      <w:r>
        <w:rPr>
          <w:color w:val="000000"/>
          <w:sz w:val="24"/>
          <w:szCs w:val="24"/>
        </w:rPr>
        <w:t>Medical Nutrition Therapy II: NUTR 4583</w:t>
      </w:r>
    </w:p>
    <w:p w:rsidR="00DB155D" w:rsidRDefault="0023409E" w:rsidP="00763CD3">
      <w:pPr>
        <w:numPr>
          <w:ilvl w:val="1"/>
          <w:numId w:val="8"/>
        </w:numPr>
        <w:pBdr>
          <w:top w:val="nil"/>
          <w:left w:val="nil"/>
          <w:bottom w:val="nil"/>
          <w:right w:val="nil"/>
          <w:between w:val="nil"/>
        </w:pBdr>
        <w:tabs>
          <w:tab w:val="left" w:pos="2300"/>
        </w:tabs>
        <w:rPr>
          <w:color w:val="000000"/>
          <w:sz w:val="24"/>
          <w:szCs w:val="24"/>
        </w:rPr>
      </w:pPr>
      <w:r>
        <w:rPr>
          <w:color w:val="000000"/>
          <w:sz w:val="24"/>
          <w:szCs w:val="24"/>
        </w:rPr>
        <w:t>Advanced Nutrition: NUTR 4352</w:t>
      </w:r>
    </w:p>
    <w:p w:rsidR="00DB155D" w:rsidRDefault="0023409E" w:rsidP="00763CD3">
      <w:pPr>
        <w:numPr>
          <w:ilvl w:val="1"/>
          <w:numId w:val="8"/>
        </w:numPr>
        <w:pBdr>
          <w:top w:val="nil"/>
          <w:left w:val="nil"/>
          <w:bottom w:val="nil"/>
          <w:right w:val="nil"/>
          <w:between w:val="nil"/>
        </w:pBdr>
        <w:tabs>
          <w:tab w:val="left" w:pos="2280"/>
        </w:tabs>
        <w:ind w:left="2280" w:hanging="204"/>
        <w:rPr>
          <w:color w:val="000000"/>
          <w:sz w:val="24"/>
          <w:szCs w:val="24"/>
        </w:rPr>
      </w:pPr>
      <w:r>
        <w:rPr>
          <w:color w:val="000000"/>
          <w:sz w:val="24"/>
          <w:szCs w:val="24"/>
        </w:rPr>
        <w:t>Geriatric Nutrition: NUTR 4263</w:t>
      </w:r>
    </w:p>
    <w:p w:rsidR="00DB155D" w:rsidRDefault="0023409E" w:rsidP="00763CD3">
      <w:pPr>
        <w:numPr>
          <w:ilvl w:val="1"/>
          <w:numId w:val="8"/>
        </w:numPr>
        <w:pBdr>
          <w:top w:val="nil"/>
          <w:left w:val="nil"/>
          <w:bottom w:val="nil"/>
          <w:right w:val="nil"/>
          <w:between w:val="nil"/>
        </w:pBdr>
        <w:tabs>
          <w:tab w:val="left" w:pos="2321"/>
        </w:tabs>
        <w:ind w:left="2320" w:hanging="245"/>
        <w:rPr>
          <w:color w:val="000000"/>
          <w:sz w:val="24"/>
          <w:szCs w:val="24"/>
        </w:rPr>
      </w:pPr>
      <w:r>
        <w:rPr>
          <w:color w:val="000000"/>
          <w:sz w:val="24"/>
          <w:szCs w:val="24"/>
        </w:rPr>
        <w:t>Life Cycle Nutrition: NUTR 4243</w:t>
      </w:r>
    </w:p>
    <w:p w:rsidR="00DB155D" w:rsidRDefault="0023409E" w:rsidP="00763CD3">
      <w:pPr>
        <w:numPr>
          <w:ilvl w:val="1"/>
          <w:numId w:val="8"/>
        </w:numPr>
        <w:pBdr>
          <w:top w:val="nil"/>
          <w:left w:val="nil"/>
          <w:bottom w:val="nil"/>
          <w:right w:val="nil"/>
          <w:between w:val="nil"/>
        </w:pBdr>
        <w:tabs>
          <w:tab w:val="left" w:pos="2321"/>
        </w:tabs>
        <w:ind w:left="2076" w:right="2332" w:firstLine="0"/>
        <w:rPr>
          <w:color w:val="000000"/>
          <w:sz w:val="24"/>
          <w:szCs w:val="24"/>
        </w:rPr>
      </w:pPr>
      <w:r>
        <w:rPr>
          <w:color w:val="000000"/>
          <w:sz w:val="24"/>
          <w:szCs w:val="24"/>
        </w:rPr>
        <w:t xml:space="preserve">The Science of Food: NUTR 3104 (Lecture &amp; Lab) </w:t>
      </w:r>
      <w:proofErr w:type="spellStart"/>
      <w:r>
        <w:rPr>
          <w:color w:val="000000"/>
          <w:sz w:val="24"/>
          <w:szCs w:val="24"/>
        </w:rPr>
        <w:t>i</w:t>
      </w:r>
      <w:proofErr w:type="spellEnd"/>
      <w:r>
        <w:rPr>
          <w:color w:val="000000"/>
          <w:sz w:val="24"/>
          <w:szCs w:val="24"/>
        </w:rPr>
        <w:t xml:space="preserve"> Food and Culture: NUTR 3653</w:t>
      </w:r>
    </w:p>
    <w:p w:rsidR="00DB155D" w:rsidRDefault="0023409E" w:rsidP="00763CD3">
      <w:pPr>
        <w:pBdr>
          <w:top w:val="nil"/>
          <w:left w:val="nil"/>
          <w:bottom w:val="nil"/>
          <w:right w:val="nil"/>
          <w:between w:val="nil"/>
        </w:pBdr>
        <w:ind w:left="2076"/>
        <w:rPr>
          <w:color w:val="000000"/>
          <w:sz w:val="24"/>
          <w:szCs w:val="24"/>
        </w:rPr>
      </w:pPr>
      <w:r>
        <w:rPr>
          <w:color w:val="000000"/>
          <w:sz w:val="24"/>
          <w:szCs w:val="24"/>
        </w:rPr>
        <w:t>j. Food Systems Management: NUTR 395</w:t>
      </w:r>
      <w:r w:rsidR="004B4B6E">
        <w:rPr>
          <w:color w:val="000000"/>
          <w:sz w:val="24"/>
          <w:szCs w:val="24"/>
        </w:rPr>
        <w:t>4</w:t>
      </w:r>
      <w:r>
        <w:rPr>
          <w:color w:val="000000"/>
          <w:sz w:val="24"/>
          <w:szCs w:val="24"/>
        </w:rPr>
        <w:t xml:space="preserve"> (Lecture &amp; Lab)</w:t>
      </w:r>
    </w:p>
    <w:p w:rsidR="009210D1" w:rsidRDefault="009210D1" w:rsidP="00763CD3">
      <w:pPr>
        <w:pBdr>
          <w:top w:val="nil"/>
          <w:left w:val="nil"/>
          <w:bottom w:val="nil"/>
          <w:right w:val="nil"/>
          <w:between w:val="nil"/>
        </w:pBdr>
        <w:ind w:left="2076"/>
        <w:rPr>
          <w:color w:val="000000"/>
          <w:sz w:val="24"/>
          <w:szCs w:val="24"/>
        </w:rPr>
      </w:pPr>
      <w:r>
        <w:rPr>
          <w:color w:val="000000"/>
          <w:sz w:val="24"/>
          <w:szCs w:val="24"/>
        </w:rPr>
        <w:t>k. Food Safety: NUTR 3201</w:t>
      </w:r>
    </w:p>
    <w:p w:rsidR="009210D1" w:rsidRDefault="009210D1" w:rsidP="00763CD3">
      <w:pPr>
        <w:pBdr>
          <w:top w:val="nil"/>
          <w:left w:val="nil"/>
          <w:bottom w:val="nil"/>
          <w:right w:val="nil"/>
          <w:between w:val="nil"/>
        </w:pBdr>
        <w:ind w:left="2076"/>
        <w:rPr>
          <w:color w:val="000000"/>
          <w:sz w:val="24"/>
          <w:szCs w:val="24"/>
        </w:rPr>
      </w:pPr>
      <w:r>
        <w:rPr>
          <w:color w:val="000000"/>
          <w:sz w:val="24"/>
          <w:szCs w:val="24"/>
        </w:rPr>
        <w:t>l. Fundamentals of Medical Nutrition Therapy: NUTR 3563</w:t>
      </w:r>
    </w:p>
    <w:p w:rsidR="00DB155D" w:rsidRDefault="0023409E" w:rsidP="00763CD3">
      <w:pPr>
        <w:numPr>
          <w:ilvl w:val="0"/>
          <w:numId w:val="8"/>
        </w:numPr>
        <w:pBdr>
          <w:top w:val="nil"/>
          <w:left w:val="nil"/>
          <w:bottom w:val="nil"/>
          <w:right w:val="nil"/>
          <w:between w:val="nil"/>
        </w:pBdr>
        <w:tabs>
          <w:tab w:val="left" w:pos="2081"/>
        </w:tabs>
        <w:rPr>
          <w:color w:val="000000"/>
          <w:sz w:val="24"/>
          <w:szCs w:val="24"/>
        </w:rPr>
      </w:pPr>
      <w:r>
        <w:rPr>
          <w:color w:val="000000"/>
          <w:sz w:val="24"/>
          <w:szCs w:val="24"/>
        </w:rPr>
        <w:t>Two specific courses (3 hours) must be taken in residence at NSU:</w:t>
      </w:r>
    </w:p>
    <w:p w:rsidR="00DB155D" w:rsidRDefault="0023409E" w:rsidP="00763CD3">
      <w:pPr>
        <w:numPr>
          <w:ilvl w:val="1"/>
          <w:numId w:val="8"/>
        </w:numPr>
        <w:pBdr>
          <w:top w:val="nil"/>
          <w:left w:val="nil"/>
          <w:bottom w:val="nil"/>
          <w:right w:val="nil"/>
          <w:between w:val="nil"/>
        </w:pBdr>
        <w:tabs>
          <w:tab w:val="left" w:pos="2300"/>
        </w:tabs>
        <w:rPr>
          <w:color w:val="000000"/>
          <w:sz w:val="24"/>
          <w:szCs w:val="24"/>
        </w:rPr>
      </w:pPr>
      <w:r>
        <w:rPr>
          <w:color w:val="000000"/>
          <w:sz w:val="24"/>
          <w:szCs w:val="24"/>
        </w:rPr>
        <w:t xml:space="preserve">Introduction to Nutritional Sciences: NUTR </w:t>
      </w:r>
      <w:r w:rsidR="004B4B6E">
        <w:rPr>
          <w:color w:val="000000"/>
          <w:sz w:val="24"/>
          <w:szCs w:val="24"/>
        </w:rPr>
        <w:t>3</w:t>
      </w:r>
      <w:r>
        <w:rPr>
          <w:color w:val="000000"/>
          <w:sz w:val="24"/>
          <w:szCs w:val="24"/>
        </w:rPr>
        <w:t>111</w:t>
      </w:r>
    </w:p>
    <w:p w:rsidR="00DB155D" w:rsidRPr="004B4B6E" w:rsidRDefault="0023409E" w:rsidP="00763CD3">
      <w:pPr>
        <w:numPr>
          <w:ilvl w:val="1"/>
          <w:numId w:val="8"/>
        </w:numPr>
        <w:pBdr>
          <w:top w:val="nil"/>
          <w:left w:val="nil"/>
          <w:bottom w:val="nil"/>
          <w:right w:val="nil"/>
          <w:between w:val="nil"/>
        </w:pBdr>
        <w:tabs>
          <w:tab w:val="left" w:pos="2300"/>
        </w:tabs>
        <w:rPr>
          <w:rFonts w:ascii="Arial" w:eastAsia="Arial" w:hAnsi="Arial" w:cs="Arial"/>
          <w:color w:val="000000"/>
          <w:sz w:val="20"/>
          <w:szCs w:val="20"/>
        </w:rPr>
      </w:pPr>
      <w:r>
        <w:rPr>
          <w:color w:val="000000"/>
          <w:sz w:val="24"/>
          <w:szCs w:val="24"/>
        </w:rPr>
        <w:t>Health Careers Professionalism: NUTR 4592</w:t>
      </w:r>
    </w:p>
    <w:p w:rsidR="00DB155D" w:rsidRDefault="0023409E" w:rsidP="00763CD3">
      <w:pPr>
        <w:numPr>
          <w:ilvl w:val="0"/>
          <w:numId w:val="8"/>
        </w:numPr>
        <w:pBdr>
          <w:top w:val="nil"/>
          <w:left w:val="nil"/>
          <w:bottom w:val="nil"/>
          <w:right w:val="nil"/>
          <w:between w:val="nil"/>
        </w:pBdr>
        <w:tabs>
          <w:tab w:val="left" w:pos="2080"/>
          <w:tab w:val="left" w:pos="2081"/>
        </w:tabs>
        <w:spacing w:line="237" w:lineRule="auto"/>
        <w:ind w:right="1133"/>
        <w:rPr>
          <w:color w:val="000000"/>
          <w:sz w:val="24"/>
          <w:szCs w:val="24"/>
        </w:rPr>
      </w:pPr>
      <w:r>
        <w:rPr>
          <w:color w:val="000000"/>
          <w:sz w:val="24"/>
          <w:szCs w:val="24"/>
        </w:rPr>
        <w:t xml:space="preserve">All Nutritional Sciences courses and upper division chemistry, microbiology, and physiology courses from universities </w:t>
      </w:r>
      <w:r>
        <w:rPr>
          <w:color w:val="000000"/>
          <w:sz w:val="24"/>
          <w:szCs w:val="24"/>
          <w:u w:val="single"/>
        </w:rPr>
        <w:t>other than</w:t>
      </w:r>
      <w:r>
        <w:rPr>
          <w:color w:val="000000"/>
          <w:sz w:val="24"/>
          <w:szCs w:val="24"/>
        </w:rPr>
        <w:t xml:space="preserve"> </w:t>
      </w:r>
      <w:r>
        <w:rPr>
          <w:color w:val="000000"/>
          <w:sz w:val="24"/>
          <w:szCs w:val="24"/>
          <w:u w:val="single"/>
        </w:rPr>
        <w:t>NSU</w:t>
      </w:r>
      <w:r>
        <w:rPr>
          <w:color w:val="000000"/>
          <w:sz w:val="24"/>
          <w:szCs w:val="24"/>
        </w:rPr>
        <w:t xml:space="preserve"> must have a grade of "C" or better; see above for recency of coursework evaluation.</w:t>
      </w:r>
    </w:p>
    <w:p w:rsidR="00DB155D" w:rsidRDefault="0023409E" w:rsidP="00763CD3">
      <w:pPr>
        <w:numPr>
          <w:ilvl w:val="0"/>
          <w:numId w:val="8"/>
        </w:numPr>
        <w:pBdr>
          <w:top w:val="nil"/>
          <w:left w:val="nil"/>
          <w:bottom w:val="nil"/>
          <w:right w:val="nil"/>
          <w:between w:val="nil"/>
        </w:pBdr>
        <w:tabs>
          <w:tab w:val="left" w:pos="2080"/>
          <w:tab w:val="left" w:pos="2081"/>
        </w:tabs>
        <w:spacing w:line="232" w:lineRule="auto"/>
        <w:ind w:right="551"/>
        <w:rPr>
          <w:color w:val="000000"/>
          <w:sz w:val="24"/>
          <w:szCs w:val="24"/>
        </w:rPr>
      </w:pPr>
      <w:r>
        <w:rPr>
          <w:color w:val="000000"/>
          <w:sz w:val="24"/>
          <w:szCs w:val="24"/>
        </w:rPr>
        <w:t>All Nutritional Sciences and all science courses taken at NSU must have a grade of "C" or better.</w:t>
      </w:r>
    </w:p>
    <w:p w:rsidR="00DB155D" w:rsidRDefault="0023409E" w:rsidP="00763CD3">
      <w:pPr>
        <w:numPr>
          <w:ilvl w:val="0"/>
          <w:numId w:val="8"/>
        </w:numPr>
        <w:pBdr>
          <w:top w:val="nil"/>
          <w:left w:val="nil"/>
          <w:bottom w:val="nil"/>
          <w:right w:val="nil"/>
          <w:between w:val="nil"/>
        </w:pBdr>
        <w:tabs>
          <w:tab w:val="left" w:pos="2081"/>
        </w:tabs>
        <w:spacing w:line="232" w:lineRule="auto"/>
        <w:ind w:right="1199"/>
        <w:rPr>
          <w:color w:val="000000"/>
          <w:sz w:val="24"/>
          <w:szCs w:val="24"/>
        </w:rPr>
      </w:pPr>
      <w:r>
        <w:rPr>
          <w:color w:val="000000"/>
          <w:sz w:val="24"/>
          <w:szCs w:val="24"/>
        </w:rPr>
        <w:t>Meet or exceed the minimum GPA established by the Regents for graduation.</w:t>
      </w:r>
    </w:p>
    <w:p w:rsidR="00D8308B" w:rsidRDefault="00D8308B" w:rsidP="002678FA">
      <w:pPr>
        <w:pBdr>
          <w:top w:val="nil"/>
          <w:left w:val="nil"/>
          <w:bottom w:val="nil"/>
          <w:right w:val="nil"/>
          <w:between w:val="nil"/>
        </w:pBdr>
        <w:tabs>
          <w:tab w:val="left" w:pos="2081"/>
        </w:tabs>
        <w:spacing w:line="232" w:lineRule="auto"/>
        <w:ind w:left="1559" w:right="1199"/>
        <w:rPr>
          <w:color w:val="000000"/>
          <w:sz w:val="24"/>
          <w:szCs w:val="24"/>
        </w:rPr>
      </w:pPr>
    </w:p>
    <w:p w:rsidR="00DB155D" w:rsidRDefault="0023409E" w:rsidP="00D8308B">
      <w:pPr>
        <w:pStyle w:val="Heading1"/>
        <w:spacing w:before="0"/>
      </w:pPr>
      <w:bookmarkStart w:id="44" w:name="_1v1yuxt" w:colFirst="0" w:colLast="0"/>
      <w:bookmarkEnd w:id="44"/>
      <w:r>
        <w:rPr>
          <w:sz w:val="44"/>
          <w:szCs w:val="44"/>
        </w:rPr>
        <w:t>A</w:t>
      </w:r>
      <w:r>
        <w:t>lternative Grade Point</w:t>
      </w:r>
    </w:p>
    <w:p w:rsidR="00DB155D" w:rsidRDefault="0023409E" w:rsidP="00763CD3">
      <w:pPr>
        <w:spacing w:line="246" w:lineRule="auto"/>
        <w:ind w:left="840" w:right="353"/>
        <w:rPr>
          <w:sz w:val="23"/>
          <w:szCs w:val="23"/>
        </w:rPr>
      </w:pPr>
      <w:r>
        <w:rPr>
          <w:sz w:val="23"/>
          <w:szCs w:val="23"/>
        </w:rPr>
        <w:t xml:space="preserve">Students not having the required overall </w:t>
      </w:r>
      <w:r w:rsidR="00D8308B">
        <w:rPr>
          <w:sz w:val="23"/>
          <w:szCs w:val="23"/>
        </w:rPr>
        <w:t>3.0</w:t>
      </w:r>
      <w:r>
        <w:rPr>
          <w:sz w:val="23"/>
          <w:szCs w:val="23"/>
        </w:rPr>
        <w:t xml:space="preserve"> for a verification statement that meets all other requirements for a verification statement will not be given a verification statement.</w:t>
      </w:r>
    </w:p>
    <w:p w:rsidR="00D8308B" w:rsidRDefault="00D8308B" w:rsidP="00763CD3">
      <w:pPr>
        <w:spacing w:line="246" w:lineRule="auto"/>
        <w:ind w:left="840" w:right="353"/>
        <w:rPr>
          <w:sz w:val="23"/>
          <w:szCs w:val="23"/>
        </w:rPr>
      </w:pPr>
    </w:p>
    <w:p w:rsidR="00DB155D" w:rsidRDefault="0023409E" w:rsidP="00763CD3">
      <w:pPr>
        <w:pStyle w:val="Heading1"/>
        <w:spacing w:before="0"/>
        <w:ind w:right="794" w:hanging="1"/>
      </w:pPr>
      <w:bookmarkStart w:id="45" w:name="_4f1mdlm" w:colFirst="0" w:colLast="0"/>
      <w:bookmarkEnd w:id="45"/>
      <w:r>
        <w:rPr>
          <w:sz w:val="44"/>
          <w:szCs w:val="44"/>
        </w:rPr>
        <w:t>V</w:t>
      </w:r>
      <w:r>
        <w:t>erification Statements for Students Who Graduated from Other Universities</w:t>
      </w:r>
    </w:p>
    <w:p w:rsidR="00DB155D" w:rsidRDefault="0023409E" w:rsidP="00763CD3">
      <w:pPr>
        <w:pBdr>
          <w:top w:val="nil"/>
          <w:left w:val="nil"/>
          <w:bottom w:val="nil"/>
          <w:right w:val="nil"/>
          <w:between w:val="nil"/>
        </w:pBdr>
        <w:spacing w:line="237" w:lineRule="auto"/>
        <w:ind w:left="840" w:right="109"/>
        <w:rPr>
          <w:color w:val="000000"/>
          <w:sz w:val="24"/>
          <w:szCs w:val="24"/>
        </w:rPr>
        <w:sectPr w:rsidR="00DB155D">
          <w:pgSz w:w="12240" w:h="15840"/>
          <w:pgMar w:top="1360" w:right="1320" w:bottom="480" w:left="1320" w:header="0" w:footer="299" w:gutter="0"/>
          <w:cols w:space="720"/>
        </w:sectPr>
      </w:pPr>
      <w:r>
        <w:rPr>
          <w:color w:val="000000"/>
          <w:sz w:val="24"/>
          <w:szCs w:val="24"/>
        </w:rPr>
        <w:t xml:space="preserve">The DPD Director will not issue a verification statement for anyone who has not taken at least 30 hours from NSU, 21 of which must be in Nutritional Sciences. The 21 hours should be from unmet requirements or retaking courses that do not meet the </w:t>
      </w:r>
      <w:proofErr w:type="gramStart"/>
      <w:r>
        <w:rPr>
          <w:color w:val="000000"/>
          <w:sz w:val="24"/>
          <w:szCs w:val="24"/>
        </w:rPr>
        <w:t>5 or 10 year</w:t>
      </w:r>
      <w:proofErr w:type="gramEnd"/>
      <w:r>
        <w:rPr>
          <w:color w:val="000000"/>
          <w:sz w:val="24"/>
          <w:szCs w:val="24"/>
        </w:rPr>
        <w:t xml:space="preserve"> limit term of entry as required by the DPD Program and encouraged by ACEND.</w:t>
      </w:r>
    </w:p>
    <w:p w:rsidR="00DB155D" w:rsidRDefault="0023409E" w:rsidP="00D8308B">
      <w:pPr>
        <w:pStyle w:val="Heading1"/>
        <w:spacing w:before="0"/>
      </w:pPr>
      <w:bookmarkStart w:id="46" w:name="_2u6wntf" w:colFirst="0" w:colLast="0"/>
      <w:bookmarkEnd w:id="46"/>
      <w:r>
        <w:rPr>
          <w:sz w:val="44"/>
          <w:szCs w:val="44"/>
        </w:rPr>
        <w:lastRenderedPageBreak/>
        <w:t>A</w:t>
      </w:r>
      <w:r>
        <w:t>dmission to Supervised Practice Programs</w:t>
      </w:r>
    </w:p>
    <w:p w:rsidR="00DB155D" w:rsidRDefault="0023409E" w:rsidP="00763CD3">
      <w:pPr>
        <w:pBdr>
          <w:top w:val="nil"/>
          <w:left w:val="nil"/>
          <w:bottom w:val="nil"/>
          <w:right w:val="nil"/>
          <w:between w:val="nil"/>
        </w:pBdr>
        <w:spacing w:line="237" w:lineRule="auto"/>
        <w:ind w:left="839" w:right="263"/>
        <w:rPr>
          <w:color w:val="000000"/>
          <w:sz w:val="24"/>
          <w:szCs w:val="24"/>
        </w:rPr>
      </w:pPr>
      <w:r>
        <w:rPr>
          <w:color w:val="000000"/>
          <w:sz w:val="24"/>
          <w:szCs w:val="24"/>
        </w:rPr>
        <w:t xml:space="preserve">Following successful completion of the DPD and completion of a bachelor’s degree, graduates should plan to complete the </w:t>
      </w:r>
      <w:r>
        <w:rPr>
          <w:b/>
          <w:color w:val="000000"/>
          <w:sz w:val="24"/>
          <w:szCs w:val="24"/>
        </w:rPr>
        <w:t xml:space="preserve">Competencies </w:t>
      </w:r>
      <w:r>
        <w:rPr>
          <w:color w:val="000000"/>
          <w:sz w:val="24"/>
          <w:szCs w:val="24"/>
        </w:rPr>
        <w:t>for Entry-Level Dietitians through a minimum of 1,</w:t>
      </w:r>
      <w:r w:rsidR="00D8308B">
        <w:rPr>
          <w:color w:val="000000"/>
          <w:sz w:val="24"/>
          <w:szCs w:val="24"/>
        </w:rPr>
        <w:t>0</w:t>
      </w:r>
      <w:r>
        <w:rPr>
          <w:color w:val="000000"/>
          <w:sz w:val="24"/>
          <w:szCs w:val="24"/>
        </w:rPr>
        <w:t>00 hours of supervised practice.</w:t>
      </w:r>
    </w:p>
    <w:p w:rsidR="00DB155D" w:rsidRDefault="0023409E" w:rsidP="00763CD3">
      <w:pPr>
        <w:ind w:left="840"/>
        <w:rPr>
          <w:b/>
          <w:i/>
          <w:sz w:val="23"/>
          <w:szCs w:val="23"/>
        </w:rPr>
      </w:pPr>
      <w:r>
        <w:rPr>
          <w:b/>
          <w:i/>
          <w:sz w:val="23"/>
          <w:szCs w:val="23"/>
        </w:rPr>
        <w:t>Admission to supervised practice is competitive and acceptance is not guaranteed.</w:t>
      </w:r>
    </w:p>
    <w:p w:rsidR="00DB155D" w:rsidRDefault="0023409E" w:rsidP="00763CD3">
      <w:pPr>
        <w:spacing w:line="254" w:lineRule="auto"/>
        <w:ind w:left="840"/>
        <w:rPr>
          <w:b/>
          <w:sz w:val="23"/>
          <w:szCs w:val="23"/>
        </w:rPr>
      </w:pPr>
      <w:r>
        <w:rPr>
          <w:sz w:val="23"/>
          <w:szCs w:val="23"/>
        </w:rPr>
        <w:t>Some supervised practice include</w:t>
      </w:r>
      <w:r w:rsidR="00210417">
        <w:rPr>
          <w:sz w:val="23"/>
          <w:szCs w:val="23"/>
        </w:rPr>
        <w:t>s</w:t>
      </w:r>
      <w:r>
        <w:rPr>
          <w:sz w:val="23"/>
          <w:szCs w:val="23"/>
        </w:rPr>
        <w:t xml:space="preserve"> course work toward a master's degree. </w:t>
      </w:r>
      <w:r>
        <w:rPr>
          <w:b/>
          <w:sz w:val="23"/>
          <w:szCs w:val="23"/>
        </w:rPr>
        <w:t>Therefore, a minimum overall undergraduate GPA of 3.0 and good references will be important.</w:t>
      </w:r>
    </w:p>
    <w:p w:rsidR="00DB155D" w:rsidRDefault="0023409E" w:rsidP="00763CD3">
      <w:pPr>
        <w:spacing w:line="237" w:lineRule="auto"/>
        <w:ind w:left="839" w:right="720"/>
        <w:rPr>
          <w:i/>
          <w:sz w:val="24"/>
          <w:szCs w:val="24"/>
        </w:rPr>
      </w:pPr>
      <w:r>
        <w:rPr>
          <w:i/>
          <w:sz w:val="24"/>
          <w:szCs w:val="24"/>
        </w:rPr>
        <w:t>(NOTE: The Commission on Dietetic Registration (CDR) is moving to change the entry-level registration eligibility education requirements for dietitians, beginning in 2024, from a baccalaureate degree to a minimum of a graduate degree. All other entry-level dietitian registration eligibility requirements remain the same.)</w:t>
      </w:r>
    </w:p>
    <w:p w:rsidR="00DB155D" w:rsidRDefault="000D0C5B" w:rsidP="00763CD3">
      <w:pPr>
        <w:ind w:left="840"/>
        <w:rPr>
          <w:i/>
          <w:sz w:val="24"/>
          <w:szCs w:val="24"/>
        </w:rPr>
      </w:pPr>
      <w:hyperlink r:id="rId21">
        <w:r w:rsidR="0023409E">
          <w:rPr>
            <w:i/>
            <w:color w:val="0000FF"/>
            <w:sz w:val="24"/>
            <w:szCs w:val="24"/>
            <w:u w:val="single"/>
          </w:rPr>
          <w:t>https://cdrnet.org/vault/2459/web/files/Graduate%20Degree%20FAQ.pdf</w:t>
        </w:r>
      </w:hyperlink>
    </w:p>
    <w:p w:rsidR="00DB155D" w:rsidRDefault="00DB155D" w:rsidP="00763CD3">
      <w:pPr>
        <w:pBdr>
          <w:top w:val="nil"/>
          <w:left w:val="nil"/>
          <w:bottom w:val="nil"/>
          <w:right w:val="nil"/>
          <w:between w:val="nil"/>
        </w:pBdr>
        <w:rPr>
          <w:i/>
          <w:color w:val="000000"/>
          <w:sz w:val="16"/>
          <w:szCs w:val="16"/>
        </w:rPr>
      </w:pPr>
    </w:p>
    <w:p w:rsidR="00DB155D" w:rsidRDefault="0023409E" w:rsidP="00763CD3">
      <w:pPr>
        <w:pBdr>
          <w:top w:val="nil"/>
          <w:left w:val="nil"/>
          <w:bottom w:val="nil"/>
          <w:right w:val="nil"/>
          <w:between w:val="nil"/>
        </w:pBdr>
        <w:spacing w:line="232" w:lineRule="auto"/>
        <w:ind w:left="840" w:right="702"/>
        <w:rPr>
          <w:color w:val="000000"/>
          <w:sz w:val="24"/>
          <w:szCs w:val="24"/>
        </w:rPr>
      </w:pPr>
      <w:r>
        <w:rPr>
          <w:color w:val="000000"/>
          <w:sz w:val="24"/>
          <w:szCs w:val="24"/>
        </w:rPr>
        <w:t>Supervised practice selection committees vary in how they weight various selection criteria for admission of students. Potential criteria include:</w:t>
      </w:r>
    </w:p>
    <w:p w:rsidR="00DB155D" w:rsidRDefault="0023409E" w:rsidP="00763CD3">
      <w:pPr>
        <w:numPr>
          <w:ilvl w:val="1"/>
          <w:numId w:val="1"/>
        </w:numPr>
        <w:pBdr>
          <w:top w:val="nil"/>
          <w:left w:val="nil"/>
          <w:bottom w:val="nil"/>
          <w:right w:val="nil"/>
          <w:between w:val="nil"/>
        </w:pBdr>
        <w:tabs>
          <w:tab w:val="left" w:pos="1919"/>
          <w:tab w:val="left" w:pos="1920"/>
        </w:tabs>
        <w:ind w:right="386"/>
        <w:rPr>
          <w:color w:val="000000"/>
        </w:rPr>
      </w:pPr>
      <w:r>
        <w:rPr>
          <w:color w:val="000000"/>
          <w:sz w:val="24"/>
          <w:szCs w:val="24"/>
        </w:rPr>
        <w:t>Career interest in dietetics expressed in Letter of Application and Internship Application</w:t>
      </w:r>
    </w:p>
    <w:p w:rsidR="00DB155D" w:rsidRDefault="0023409E" w:rsidP="00763CD3">
      <w:pPr>
        <w:numPr>
          <w:ilvl w:val="1"/>
          <w:numId w:val="1"/>
        </w:numPr>
        <w:pBdr>
          <w:top w:val="nil"/>
          <w:left w:val="nil"/>
          <w:bottom w:val="nil"/>
          <w:right w:val="nil"/>
          <w:between w:val="nil"/>
        </w:pBdr>
        <w:tabs>
          <w:tab w:val="left" w:pos="1919"/>
          <w:tab w:val="left" w:pos="1920"/>
        </w:tabs>
        <w:spacing w:line="293" w:lineRule="auto"/>
        <w:rPr>
          <w:color w:val="000000"/>
        </w:rPr>
      </w:pPr>
      <w:r>
        <w:rPr>
          <w:color w:val="000000"/>
          <w:sz w:val="24"/>
          <w:szCs w:val="24"/>
        </w:rPr>
        <w:t>Overall Grade Point Average</w:t>
      </w:r>
    </w:p>
    <w:p w:rsidR="00DB155D" w:rsidRDefault="0023409E" w:rsidP="00763CD3">
      <w:pPr>
        <w:numPr>
          <w:ilvl w:val="1"/>
          <w:numId w:val="1"/>
        </w:numPr>
        <w:pBdr>
          <w:top w:val="nil"/>
          <w:left w:val="nil"/>
          <w:bottom w:val="nil"/>
          <w:right w:val="nil"/>
          <w:between w:val="nil"/>
        </w:pBdr>
        <w:tabs>
          <w:tab w:val="left" w:pos="1919"/>
          <w:tab w:val="left" w:pos="1920"/>
        </w:tabs>
        <w:spacing w:line="293" w:lineRule="auto"/>
        <w:rPr>
          <w:color w:val="000000"/>
        </w:rPr>
      </w:pPr>
      <w:r>
        <w:rPr>
          <w:color w:val="000000"/>
          <w:sz w:val="24"/>
          <w:szCs w:val="24"/>
        </w:rPr>
        <w:t>Dietetics Grade Point Average</w:t>
      </w:r>
    </w:p>
    <w:p w:rsidR="00DB155D" w:rsidRDefault="0023409E" w:rsidP="00763CD3">
      <w:pPr>
        <w:numPr>
          <w:ilvl w:val="1"/>
          <w:numId w:val="1"/>
        </w:numPr>
        <w:pBdr>
          <w:top w:val="nil"/>
          <w:left w:val="nil"/>
          <w:bottom w:val="nil"/>
          <w:right w:val="nil"/>
          <w:between w:val="nil"/>
        </w:pBdr>
        <w:tabs>
          <w:tab w:val="left" w:pos="1919"/>
          <w:tab w:val="left" w:pos="1920"/>
        </w:tabs>
        <w:spacing w:line="293" w:lineRule="auto"/>
        <w:rPr>
          <w:color w:val="000000"/>
        </w:rPr>
      </w:pPr>
      <w:r>
        <w:rPr>
          <w:color w:val="000000"/>
          <w:sz w:val="24"/>
          <w:szCs w:val="24"/>
        </w:rPr>
        <w:t>Work Experience</w:t>
      </w:r>
    </w:p>
    <w:p w:rsidR="00DB155D" w:rsidRDefault="0023409E" w:rsidP="00763CD3">
      <w:pPr>
        <w:numPr>
          <w:ilvl w:val="1"/>
          <w:numId w:val="1"/>
        </w:numPr>
        <w:pBdr>
          <w:top w:val="nil"/>
          <w:left w:val="nil"/>
          <w:bottom w:val="nil"/>
          <w:right w:val="nil"/>
          <w:between w:val="nil"/>
        </w:pBdr>
        <w:tabs>
          <w:tab w:val="left" w:pos="1919"/>
          <w:tab w:val="left" w:pos="1920"/>
        </w:tabs>
        <w:spacing w:line="293" w:lineRule="auto"/>
        <w:rPr>
          <w:color w:val="000000"/>
        </w:rPr>
      </w:pPr>
      <w:r>
        <w:rPr>
          <w:color w:val="000000"/>
          <w:sz w:val="24"/>
          <w:szCs w:val="24"/>
        </w:rPr>
        <w:t>Volunteer and Other Experiences</w:t>
      </w:r>
    </w:p>
    <w:p w:rsidR="00DB155D" w:rsidRDefault="0023409E" w:rsidP="00763CD3">
      <w:pPr>
        <w:numPr>
          <w:ilvl w:val="1"/>
          <w:numId w:val="1"/>
        </w:numPr>
        <w:pBdr>
          <w:top w:val="nil"/>
          <w:left w:val="nil"/>
          <w:bottom w:val="nil"/>
          <w:right w:val="nil"/>
          <w:between w:val="nil"/>
        </w:pBdr>
        <w:tabs>
          <w:tab w:val="left" w:pos="1919"/>
          <w:tab w:val="left" w:pos="1920"/>
        </w:tabs>
        <w:spacing w:line="293" w:lineRule="auto"/>
        <w:rPr>
          <w:color w:val="000000"/>
        </w:rPr>
      </w:pPr>
      <w:r>
        <w:rPr>
          <w:color w:val="000000"/>
          <w:sz w:val="24"/>
          <w:szCs w:val="24"/>
        </w:rPr>
        <w:t>References</w:t>
      </w:r>
    </w:p>
    <w:p w:rsidR="00DB155D" w:rsidRDefault="0023409E" w:rsidP="00763CD3">
      <w:pPr>
        <w:numPr>
          <w:ilvl w:val="1"/>
          <w:numId w:val="1"/>
        </w:numPr>
        <w:pBdr>
          <w:top w:val="nil"/>
          <w:left w:val="nil"/>
          <w:bottom w:val="nil"/>
          <w:right w:val="nil"/>
          <w:between w:val="nil"/>
        </w:pBdr>
        <w:tabs>
          <w:tab w:val="left" w:pos="1919"/>
          <w:tab w:val="left" w:pos="1920"/>
        </w:tabs>
        <w:spacing w:line="293" w:lineRule="auto"/>
        <w:rPr>
          <w:color w:val="000000"/>
        </w:rPr>
      </w:pPr>
      <w:r>
        <w:rPr>
          <w:color w:val="000000"/>
          <w:sz w:val="24"/>
          <w:szCs w:val="24"/>
        </w:rPr>
        <w:t>Graduate Record Exam Scores</w:t>
      </w:r>
    </w:p>
    <w:p w:rsidR="00DB155D" w:rsidRDefault="0023409E" w:rsidP="00763CD3">
      <w:pPr>
        <w:numPr>
          <w:ilvl w:val="1"/>
          <w:numId w:val="1"/>
        </w:numPr>
        <w:pBdr>
          <w:top w:val="nil"/>
          <w:left w:val="nil"/>
          <w:bottom w:val="nil"/>
          <w:right w:val="nil"/>
          <w:between w:val="nil"/>
        </w:pBdr>
        <w:tabs>
          <w:tab w:val="left" w:pos="1919"/>
          <w:tab w:val="left" w:pos="1920"/>
        </w:tabs>
        <w:spacing w:line="293" w:lineRule="auto"/>
        <w:rPr>
          <w:color w:val="000000"/>
        </w:rPr>
      </w:pPr>
      <w:r>
        <w:rPr>
          <w:color w:val="000000"/>
          <w:sz w:val="24"/>
          <w:szCs w:val="24"/>
        </w:rPr>
        <w:t>Science Grade Point Average</w:t>
      </w:r>
    </w:p>
    <w:p w:rsidR="00DB155D" w:rsidRDefault="0023409E" w:rsidP="00763CD3">
      <w:pPr>
        <w:numPr>
          <w:ilvl w:val="1"/>
          <w:numId w:val="1"/>
        </w:numPr>
        <w:pBdr>
          <w:top w:val="nil"/>
          <w:left w:val="nil"/>
          <w:bottom w:val="nil"/>
          <w:right w:val="nil"/>
          <w:between w:val="nil"/>
        </w:pBdr>
        <w:tabs>
          <w:tab w:val="left" w:pos="1919"/>
          <w:tab w:val="left" w:pos="1920"/>
        </w:tabs>
        <w:spacing w:line="293" w:lineRule="auto"/>
        <w:rPr>
          <w:color w:val="000000"/>
        </w:rPr>
      </w:pPr>
      <w:r>
        <w:rPr>
          <w:color w:val="000000"/>
          <w:sz w:val="24"/>
          <w:szCs w:val="24"/>
        </w:rPr>
        <w:t>Interview (phone or in person)</w:t>
      </w:r>
    </w:p>
    <w:p w:rsidR="00DB155D" w:rsidRPr="00D8308B" w:rsidRDefault="0023409E" w:rsidP="00763CD3">
      <w:pPr>
        <w:numPr>
          <w:ilvl w:val="1"/>
          <w:numId w:val="1"/>
        </w:numPr>
        <w:pBdr>
          <w:top w:val="nil"/>
          <w:left w:val="nil"/>
          <w:bottom w:val="nil"/>
          <w:right w:val="nil"/>
          <w:between w:val="nil"/>
        </w:pBdr>
        <w:tabs>
          <w:tab w:val="left" w:pos="1919"/>
          <w:tab w:val="left" w:pos="1920"/>
        </w:tabs>
        <w:spacing w:line="293" w:lineRule="auto"/>
        <w:rPr>
          <w:color w:val="000000"/>
        </w:rPr>
      </w:pPr>
      <w:r>
        <w:rPr>
          <w:color w:val="000000"/>
          <w:sz w:val="24"/>
          <w:szCs w:val="24"/>
        </w:rPr>
        <w:t>Other</w:t>
      </w:r>
    </w:p>
    <w:p w:rsidR="00D8308B" w:rsidRDefault="00D8308B" w:rsidP="00D8308B">
      <w:pPr>
        <w:pBdr>
          <w:top w:val="nil"/>
          <w:left w:val="nil"/>
          <w:bottom w:val="nil"/>
          <w:right w:val="nil"/>
          <w:between w:val="nil"/>
        </w:pBdr>
        <w:tabs>
          <w:tab w:val="left" w:pos="1919"/>
          <w:tab w:val="left" w:pos="1920"/>
        </w:tabs>
        <w:spacing w:line="293" w:lineRule="auto"/>
        <w:ind w:left="1920"/>
        <w:rPr>
          <w:color w:val="000000"/>
        </w:rPr>
      </w:pPr>
    </w:p>
    <w:p w:rsidR="00DB155D" w:rsidRDefault="0023409E" w:rsidP="00D8308B">
      <w:pPr>
        <w:pStyle w:val="Heading1"/>
        <w:spacing w:before="0"/>
      </w:pPr>
      <w:r>
        <w:rPr>
          <w:sz w:val="44"/>
          <w:szCs w:val="44"/>
        </w:rPr>
        <w:t>W</w:t>
      </w:r>
      <w:r>
        <w:t>hat if I’m Not Accepted to Supervised Practice?</w:t>
      </w:r>
    </w:p>
    <w:p w:rsidR="00DB155D" w:rsidRDefault="0023409E" w:rsidP="00763CD3">
      <w:pPr>
        <w:pBdr>
          <w:top w:val="nil"/>
          <w:left w:val="nil"/>
          <w:bottom w:val="nil"/>
          <w:right w:val="nil"/>
          <w:between w:val="nil"/>
        </w:pBdr>
        <w:spacing w:line="232" w:lineRule="auto"/>
        <w:ind w:left="839" w:right="143"/>
        <w:rPr>
          <w:color w:val="000000"/>
          <w:sz w:val="24"/>
          <w:szCs w:val="24"/>
        </w:rPr>
      </w:pPr>
      <w:r>
        <w:rPr>
          <w:color w:val="000000"/>
          <w:sz w:val="24"/>
          <w:szCs w:val="24"/>
        </w:rPr>
        <w:t>If you are not accepted to an internship you should do a critical self-analysis to attempt to determine why you may not have been accepted. Some possibilities are:</w:t>
      </w:r>
    </w:p>
    <w:p w:rsidR="00DB155D" w:rsidRDefault="0023409E" w:rsidP="00763CD3">
      <w:pPr>
        <w:numPr>
          <w:ilvl w:val="1"/>
          <w:numId w:val="1"/>
        </w:numPr>
        <w:pBdr>
          <w:top w:val="nil"/>
          <w:left w:val="nil"/>
          <w:bottom w:val="nil"/>
          <w:right w:val="nil"/>
          <w:between w:val="nil"/>
        </w:pBdr>
        <w:tabs>
          <w:tab w:val="left" w:pos="1919"/>
          <w:tab w:val="left" w:pos="1920"/>
        </w:tabs>
        <w:spacing w:line="293" w:lineRule="auto"/>
        <w:rPr>
          <w:color w:val="000000"/>
        </w:rPr>
      </w:pPr>
      <w:r>
        <w:rPr>
          <w:color w:val="000000"/>
          <w:sz w:val="24"/>
          <w:szCs w:val="24"/>
        </w:rPr>
        <w:t>Poor science GPA (consider retaking courses as needed.)</w:t>
      </w:r>
    </w:p>
    <w:p w:rsidR="00DB155D" w:rsidRDefault="0023409E" w:rsidP="00763CD3">
      <w:pPr>
        <w:numPr>
          <w:ilvl w:val="1"/>
          <w:numId w:val="1"/>
        </w:numPr>
        <w:pBdr>
          <w:top w:val="nil"/>
          <w:left w:val="nil"/>
          <w:bottom w:val="nil"/>
          <w:right w:val="nil"/>
          <w:between w:val="nil"/>
        </w:pBdr>
        <w:tabs>
          <w:tab w:val="left" w:pos="1919"/>
          <w:tab w:val="left" w:pos="1920"/>
        </w:tabs>
        <w:spacing w:line="293" w:lineRule="auto"/>
        <w:rPr>
          <w:color w:val="000000"/>
        </w:rPr>
      </w:pPr>
      <w:r>
        <w:rPr>
          <w:color w:val="000000"/>
          <w:sz w:val="24"/>
          <w:szCs w:val="24"/>
        </w:rPr>
        <w:t>Low GRE (study the GRE review materials and retake the GRE).</w:t>
      </w:r>
    </w:p>
    <w:p w:rsidR="00DB155D" w:rsidRDefault="0023409E" w:rsidP="00763CD3">
      <w:pPr>
        <w:numPr>
          <w:ilvl w:val="1"/>
          <w:numId w:val="1"/>
        </w:numPr>
        <w:pBdr>
          <w:top w:val="nil"/>
          <w:left w:val="nil"/>
          <w:bottom w:val="nil"/>
          <w:right w:val="nil"/>
          <w:between w:val="nil"/>
        </w:pBdr>
        <w:tabs>
          <w:tab w:val="left" w:pos="1922"/>
          <w:tab w:val="left" w:pos="1923"/>
        </w:tabs>
        <w:spacing w:line="230" w:lineRule="auto"/>
        <w:ind w:left="2080" w:right="258" w:hanging="521"/>
        <w:rPr>
          <w:color w:val="000000"/>
        </w:rPr>
      </w:pPr>
      <w:r>
        <w:rPr>
          <w:color w:val="000000"/>
          <w:sz w:val="24"/>
          <w:szCs w:val="24"/>
        </w:rPr>
        <w:t>Network – stay involved in the Oklahoma Academy of Nutrition and Dietetics. Attend state meetings. Meet dietetic educators at other Oklahoma schools if you are applying for Oklahoma Supervised Practice programs.</w:t>
      </w:r>
    </w:p>
    <w:p w:rsidR="00DB155D" w:rsidRDefault="0023409E" w:rsidP="00763CD3">
      <w:pPr>
        <w:numPr>
          <w:ilvl w:val="1"/>
          <w:numId w:val="1"/>
        </w:numPr>
        <w:pBdr>
          <w:top w:val="nil"/>
          <w:left w:val="nil"/>
          <w:bottom w:val="nil"/>
          <w:right w:val="nil"/>
          <w:between w:val="nil"/>
        </w:pBdr>
        <w:tabs>
          <w:tab w:val="left" w:pos="1922"/>
          <w:tab w:val="left" w:pos="1923"/>
        </w:tabs>
        <w:spacing w:line="228" w:lineRule="auto"/>
        <w:ind w:left="2080" w:right="1232" w:hanging="521"/>
        <w:rPr>
          <w:color w:val="000000"/>
        </w:rPr>
      </w:pPr>
      <w:r>
        <w:rPr>
          <w:color w:val="000000"/>
          <w:sz w:val="24"/>
          <w:szCs w:val="24"/>
        </w:rPr>
        <w:t>Lack of dietetics related work experience (initiate at least part-time or volunteer dietetics related work experience).</w:t>
      </w:r>
    </w:p>
    <w:p w:rsidR="00DB155D" w:rsidRDefault="0023409E" w:rsidP="00763CD3">
      <w:pPr>
        <w:pBdr>
          <w:top w:val="nil"/>
          <w:left w:val="nil"/>
          <w:bottom w:val="nil"/>
          <w:right w:val="nil"/>
          <w:between w:val="nil"/>
        </w:pBdr>
        <w:spacing w:line="275" w:lineRule="auto"/>
        <w:ind w:left="840"/>
        <w:rPr>
          <w:color w:val="000000"/>
          <w:sz w:val="24"/>
          <w:szCs w:val="24"/>
        </w:rPr>
      </w:pPr>
      <w:r w:rsidRPr="00D8308B">
        <w:rPr>
          <w:color w:val="000000"/>
          <w:sz w:val="24"/>
          <w:szCs w:val="24"/>
          <w:u w:val="single"/>
        </w:rPr>
        <w:t>Next time you apply</w:t>
      </w:r>
      <w:r>
        <w:rPr>
          <w:color w:val="000000"/>
          <w:sz w:val="24"/>
          <w:szCs w:val="24"/>
        </w:rPr>
        <w:t>:</w:t>
      </w:r>
    </w:p>
    <w:p w:rsidR="00DB155D" w:rsidRDefault="0023409E" w:rsidP="00763CD3">
      <w:pPr>
        <w:numPr>
          <w:ilvl w:val="1"/>
          <w:numId w:val="1"/>
        </w:numPr>
        <w:pBdr>
          <w:top w:val="nil"/>
          <w:left w:val="nil"/>
          <w:bottom w:val="nil"/>
          <w:right w:val="nil"/>
          <w:between w:val="nil"/>
        </w:pBdr>
        <w:tabs>
          <w:tab w:val="left" w:pos="1919"/>
          <w:tab w:val="left" w:pos="1920"/>
        </w:tabs>
        <w:spacing w:line="237" w:lineRule="auto"/>
        <w:ind w:right="1443"/>
        <w:rPr>
          <w:color w:val="000000"/>
        </w:rPr>
        <w:sectPr w:rsidR="00DB155D">
          <w:pgSz w:w="12240" w:h="15840"/>
          <w:pgMar w:top="1500" w:right="1320" w:bottom="480" w:left="1320" w:header="0" w:footer="299" w:gutter="0"/>
          <w:cols w:space="720"/>
        </w:sectPr>
      </w:pPr>
      <w:r>
        <w:rPr>
          <w:color w:val="000000"/>
          <w:sz w:val="24"/>
          <w:szCs w:val="24"/>
        </w:rPr>
        <w:t>Strive to improve the presentation of your application (Was your application computer generated and very professionally done?)</w:t>
      </w:r>
      <w:r w:rsidR="00D8308B">
        <w:rPr>
          <w:color w:val="000000"/>
          <w:sz w:val="24"/>
          <w:szCs w:val="24"/>
        </w:rPr>
        <w:t>.</w:t>
      </w:r>
    </w:p>
    <w:p w:rsidR="00DB155D" w:rsidRDefault="0023409E" w:rsidP="00763CD3">
      <w:pPr>
        <w:numPr>
          <w:ilvl w:val="1"/>
          <w:numId w:val="1"/>
        </w:numPr>
        <w:pBdr>
          <w:top w:val="nil"/>
          <w:left w:val="nil"/>
          <w:bottom w:val="nil"/>
          <w:right w:val="nil"/>
          <w:between w:val="nil"/>
        </w:pBdr>
        <w:tabs>
          <w:tab w:val="left" w:pos="1919"/>
          <w:tab w:val="left" w:pos="1920"/>
        </w:tabs>
        <w:spacing w:line="237" w:lineRule="auto"/>
        <w:ind w:left="1919" w:right="410"/>
        <w:rPr>
          <w:color w:val="000000"/>
        </w:rPr>
      </w:pPr>
      <w:r>
        <w:rPr>
          <w:color w:val="000000"/>
          <w:sz w:val="24"/>
          <w:szCs w:val="24"/>
        </w:rPr>
        <w:lastRenderedPageBreak/>
        <w:t>Consider developing a portfolio of your best work (some homework may have to be corrected before it should be included in a portfolio). A portfolio would be shown at a face-to-face interview; you do NOT prepare a copy to go with every application.</w:t>
      </w:r>
    </w:p>
    <w:p w:rsidR="00DB155D" w:rsidRDefault="0023409E" w:rsidP="00763CD3">
      <w:pPr>
        <w:numPr>
          <w:ilvl w:val="1"/>
          <w:numId w:val="1"/>
        </w:numPr>
        <w:pBdr>
          <w:top w:val="nil"/>
          <w:left w:val="nil"/>
          <w:bottom w:val="nil"/>
          <w:right w:val="nil"/>
          <w:between w:val="nil"/>
        </w:pBdr>
        <w:tabs>
          <w:tab w:val="left" w:pos="1919"/>
          <w:tab w:val="left" w:pos="1920"/>
        </w:tabs>
        <w:spacing w:line="237" w:lineRule="auto"/>
        <w:ind w:left="1919" w:right="454"/>
        <w:rPr>
          <w:color w:val="000000"/>
        </w:rPr>
      </w:pPr>
      <w:r>
        <w:rPr>
          <w:color w:val="000000"/>
          <w:sz w:val="24"/>
          <w:szCs w:val="24"/>
        </w:rPr>
        <w:t>Consider applying for an Individualized Supervised Practice Pathway (ISPP). From eatright.org, “ACEND policies for Individualized Supervised Practice Pathways (ISPPs) allow 1) graduates who did not match to a dietetic internship, but who possess a DPD verification statement, 2) individuals holding a doctoral degree or 3) overseas dietitians to apply for an ISPP; however, eligibility requirements and options may vary by program.” You can read more about ISPPs here:</w:t>
      </w:r>
      <w:r>
        <w:rPr>
          <w:color w:val="0000FF"/>
          <w:sz w:val="24"/>
          <w:szCs w:val="24"/>
        </w:rPr>
        <w:t xml:space="preserve"> </w:t>
      </w:r>
      <w:hyperlink r:id="rId22">
        <w:r>
          <w:rPr>
            <w:color w:val="0000FF"/>
            <w:u w:val="single"/>
          </w:rPr>
          <w:t>https://www.eatrightpro.org/acend/students-and-advancing-education/ispp-for-</w:t>
        </w:r>
      </w:hyperlink>
      <w:r>
        <w:rPr>
          <w:color w:val="0000FF"/>
        </w:rPr>
        <w:t xml:space="preserve"> </w:t>
      </w:r>
      <w:hyperlink r:id="rId23">
        <w:r>
          <w:rPr>
            <w:color w:val="0000FF"/>
            <w:u w:val="single"/>
          </w:rPr>
          <w:t>students</w:t>
        </w:r>
      </w:hyperlink>
      <w:hyperlink r:id="rId24">
        <w:r>
          <w:rPr>
            <w:color w:val="0000FF"/>
          </w:rPr>
          <w:t xml:space="preserve"> </w:t>
        </w:r>
      </w:hyperlink>
      <w:r w:rsidR="000E1F63">
        <w:rPr>
          <w:color w:val="0000FF"/>
        </w:rPr>
        <w:t xml:space="preserve"> </w:t>
      </w:r>
      <w:proofErr w:type="spellStart"/>
      <w:r>
        <w:rPr>
          <w:color w:val="000000"/>
          <w:sz w:val="24"/>
          <w:szCs w:val="24"/>
        </w:rPr>
        <w:t>Students</w:t>
      </w:r>
      <w:proofErr w:type="spellEnd"/>
      <w:r>
        <w:rPr>
          <w:color w:val="000000"/>
          <w:sz w:val="24"/>
          <w:szCs w:val="24"/>
        </w:rPr>
        <w:t xml:space="preserve"> interested in applying to an ISPP should research the eligibility requirements of the program where they intend to submit an application, including whether you are required to locate your own preceptors, and then contact the program director.</w:t>
      </w:r>
    </w:p>
    <w:p w:rsidR="00DB155D" w:rsidRPr="00760F16" w:rsidRDefault="0023409E" w:rsidP="00763CD3">
      <w:pPr>
        <w:numPr>
          <w:ilvl w:val="1"/>
          <w:numId w:val="1"/>
        </w:numPr>
        <w:pBdr>
          <w:top w:val="nil"/>
          <w:left w:val="nil"/>
          <w:bottom w:val="nil"/>
          <w:right w:val="nil"/>
          <w:between w:val="nil"/>
        </w:pBdr>
        <w:tabs>
          <w:tab w:val="left" w:pos="1919"/>
          <w:tab w:val="left" w:pos="1920"/>
        </w:tabs>
        <w:spacing w:line="237" w:lineRule="auto"/>
        <w:ind w:right="392"/>
        <w:rPr>
          <w:color w:val="000000"/>
        </w:rPr>
      </w:pPr>
      <w:r>
        <w:rPr>
          <w:color w:val="000000"/>
          <w:sz w:val="24"/>
          <w:szCs w:val="24"/>
        </w:rPr>
        <w:t>Another possibility if you are not accepted to a supervised practice program is to consider becoming a Dietetic Technician.</w:t>
      </w:r>
    </w:p>
    <w:p w:rsidR="00760F16" w:rsidRDefault="00760F16" w:rsidP="00760F16">
      <w:pPr>
        <w:pBdr>
          <w:top w:val="nil"/>
          <w:left w:val="nil"/>
          <w:bottom w:val="nil"/>
          <w:right w:val="nil"/>
          <w:between w:val="nil"/>
        </w:pBdr>
        <w:tabs>
          <w:tab w:val="left" w:pos="1919"/>
          <w:tab w:val="left" w:pos="1920"/>
        </w:tabs>
        <w:spacing w:line="237" w:lineRule="auto"/>
        <w:ind w:right="392"/>
        <w:rPr>
          <w:color w:val="000000"/>
        </w:rPr>
      </w:pPr>
    </w:p>
    <w:p w:rsidR="00760F16" w:rsidRDefault="00760F16" w:rsidP="00760F16">
      <w:pPr>
        <w:pBdr>
          <w:top w:val="nil"/>
          <w:left w:val="nil"/>
          <w:bottom w:val="nil"/>
          <w:right w:val="nil"/>
          <w:between w:val="nil"/>
        </w:pBdr>
        <w:tabs>
          <w:tab w:val="left" w:pos="1919"/>
          <w:tab w:val="left" w:pos="1920"/>
        </w:tabs>
        <w:spacing w:line="237" w:lineRule="auto"/>
        <w:ind w:right="392"/>
        <w:rPr>
          <w:color w:val="000000"/>
        </w:rPr>
      </w:pPr>
    </w:p>
    <w:p w:rsidR="00760F16" w:rsidRDefault="00760F16" w:rsidP="00760F16">
      <w:pPr>
        <w:pBdr>
          <w:top w:val="single" w:sz="4" w:space="1" w:color="auto"/>
          <w:left w:val="single" w:sz="4" w:space="4" w:color="auto"/>
          <w:bottom w:val="single" w:sz="4" w:space="1" w:color="auto"/>
          <w:right w:val="single" w:sz="4" w:space="4" w:color="auto"/>
        </w:pBdr>
        <w:jc w:val="center"/>
        <w:textDirection w:val="btLr"/>
      </w:pPr>
      <w:r>
        <w:rPr>
          <w:rFonts w:ascii="Arial" w:eastAsia="Arial" w:hAnsi="Arial" w:cs="Arial"/>
          <w:b/>
          <w:color w:val="000000"/>
          <w:sz w:val="20"/>
        </w:rPr>
        <w:t>This manual was developed to provide basic information for you to use in preparing to become a Registered Dietitian Nutritionist (RDN).</w:t>
      </w:r>
    </w:p>
    <w:p w:rsidR="00760F16" w:rsidRDefault="00760F16" w:rsidP="00760F16">
      <w:pPr>
        <w:pBdr>
          <w:top w:val="single" w:sz="4" w:space="1" w:color="auto"/>
          <w:left w:val="single" w:sz="4" w:space="4" w:color="auto"/>
          <w:bottom w:val="single" w:sz="4" w:space="1" w:color="auto"/>
          <w:right w:val="single" w:sz="4" w:space="4" w:color="auto"/>
        </w:pBdr>
        <w:jc w:val="center"/>
        <w:textDirection w:val="btLr"/>
      </w:pPr>
    </w:p>
    <w:p w:rsidR="00760F16" w:rsidRDefault="00760F16" w:rsidP="00760F16">
      <w:pPr>
        <w:pBdr>
          <w:top w:val="single" w:sz="4" w:space="1" w:color="auto"/>
          <w:left w:val="single" w:sz="4" w:space="4" w:color="auto"/>
          <w:bottom w:val="single" w:sz="4" w:space="1" w:color="auto"/>
          <w:right w:val="single" w:sz="4" w:space="4" w:color="auto"/>
        </w:pBdr>
        <w:jc w:val="center"/>
        <w:textDirection w:val="btLr"/>
        <w:rPr>
          <w:rFonts w:ascii="Arial" w:eastAsia="Arial" w:hAnsi="Arial" w:cs="Arial"/>
          <w:b/>
          <w:color w:val="000000"/>
          <w:sz w:val="20"/>
        </w:rPr>
      </w:pPr>
      <w:r>
        <w:rPr>
          <w:rFonts w:ascii="Arial" w:eastAsia="Arial" w:hAnsi="Arial" w:cs="Arial"/>
          <w:b/>
          <w:color w:val="000000"/>
          <w:sz w:val="20"/>
        </w:rPr>
        <w:t>Be sure to consult with your Program Director regularly as you progress toward your goals.</w:t>
      </w:r>
    </w:p>
    <w:p w:rsidR="00760F16" w:rsidRDefault="00760F16" w:rsidP="00760F16">
      <w:pPr>
        <w:pBdr>
          <w:top w:val="single" w:sz="4" w:space="1" w:color="auto"/>
          <w:left w:val="single" w:sz="4" w:space="4" w:color="auto"/>
          <w:bottom w:val="single" w:sz="4" w:space="1" w:color="auto"/>
          <w:right w:val="single" w:sz="4" w:space="4" w:color="auto"/>
        </w:pBdr>
        <w:jc w:val="center"/>
        <w:textDirection w:val="btLr"/>
        <w:rPr>
          <w:rFonts w:ascii="Arial" w:eastAsia="Arial" w:hAnsi="Arial" w:cs="Arial"/>
          <w:b/>
          <w:color w:val="000000"/>
          <w:sz w:val="20"/>
        </w:rPr>
      </w:pPr>
    </w:p>
    <w:p w:rsidR="00760F16" w:rsidRPr="00760F16" w:rsidRDefault="00760F16" w:rsidP="00760F16">
      <w:pPr>
        <w:pBdr>
          <w:top w:val="single" w:sz="4" w:space="1" w:color="auto"/>
          <w:left w:val="single" w:sz="4" w:space="4" w:color="auto"/>
          <w:bottom w:val="single" w:sz="4" w:space="1" w:color="auto"/>
          <w:right w:val="single" w:sz="4" w:space="4" w:color="auto"/>
        </w:pBdr>
        <w:jc w:val="center"/>
        <w:rPr>
          <w:rFonts w:eastAsia="Arial"/>
          <w:b/>
          <w:color w:val="000000"/>
          <w:sz w:val="24"/>
          <w:szCs w:val="24"/>
        </w:rPr>
      </w:pPr>
      <w:r w:rsidRPr="00760F16">
        <w:rPr>
          <w:rFonts w:eastAsia="Arial"/>
          <w:b/>
          <w:color w:val="000000"/>
          <w:sz w:val="24"/>
          <w:szCs w:val="24"/>
        </w:rPr>
        <w:br w:type="page"/>
      </w:r>
    </w:p>
    <w:p w:rsidR="00760F16" w:rsidRPr="007F3459" w:rsidRDefault="00760F16" w:rsidP="00760F16">
      <w:pPr>
        <w:jc w:val="center"/>
        <w:textDirection w:val="btLr"/>
        <w:rPr>
          <w:rFonts w:eastAsia="Arial"/>
          <w:b/>
          <w:color w:val="000000"/>
          <w:sz w:val="30"/>
          <w:szCs w:val="30"/>
        </w:rPr>
      </w:pPr>
      <w:r w:rsidRPr="007F3459">
        <w:rPr>
          <w:rFonts w:eastAsia="Arial"/>
          <w:b/>
          <w:color w:val="000000"/>
          <w:sz w:val="30"/>
          <w:szCs w:val="30"/>
        </w:rPr>
        <w:lastRenderedPageBreak/>
        <w:t>Appendix A</w:t>
      </w:r>
    </w:p>
    <w:p w:rsidR="00760F16" w:rsidRPr="007F3459" w:rsidRDefault="00760F16" w:rsidP="00760F16">
      <w:pPr>
        <w:textDirection w:val="btLr"/>
        <w:rPr>
          <w:rFonts w:eastAsia="Arial"/>
          <w:b/>
          <w:color w:val="000000"/>
          <w:sz w:val="30"/>
          <w:szCs w:val="30"/>
        </w:rPr>
      </w:pPr>
    </w:p>
    <w:p w:rsidR="00760F16" w:rsidRPr="00760F16" w:rsidRDefault="00760F16" w:rsidP="00760F16">
      <w:pPr>
        <w:rPr>
          <w:sz w:val="24"/>
          <w:szCs w:val="24"/>
        </w:rPr>
      </w:pPr>
      <w:r w:rsidRPr="00760F16">
        <w:rPr>
          <w:sz w:val="24"/>
          <w:szCs w:val="24"/>
        </w:rPr>
        <w:t>Upon completion of the didactic program in dietetics, students will:</w:t>
      </w:r>
    </w:p>
    <w:p w:rsidR="00DB155D" w:rsidRPr="00760F16" w:rsidRDefault="00DB155D" w:rsidP="00763CD3">
      <w:pPr>
        <w:pBdr>
          <w:top w:val="nil"/>
          <w:left w:val="nil"/>
          <w:bottom w:val="nil"/>
          <w:right w:val="nil"/>
          <w:between w:val="nil"/>
        </w:pBdr>
        <w:rPr>
          <w:color w:val="000000"/>
          <w:sz w:val="24"/>
          <w:szCs w:val="24"/>
        </w:rPr>
      </w:pPr>
    </w:p>
    <w:p w:rsidR="00760F16" w:rsidRPr="00760F16" w:rsidRDefault="00760F16" w:rsidP="00760F16">
      <w:pPr>
        <w:rPr>
          <w:rStyle w:val="Strong"/>
          <w:sz w:val="24"/>
          <w:szCs w:val="24"/>
        </w:rPr>
      </w:pPr>
      <w:r w:rsidRPr="00760F16">
        <w:rPr>
          <w:rStyle w:val="Strong"/>
          <w:sz w:val="24"/>
          <w:szCs w:val="24"/>
        </w:rPr>
        <w:t>Domain 1. Scientific and Evidence Base of Practice: Integration of scientific information and translation of research into practice.</w:t>
      </w:r>
    </w:p>
    <w:p w:rsidR="00760F16" w:rsidRPr="00760F16" w:rsidRDefault="00760F16" w:rsidP="00760F16">
      <w:pPr>
        <w:rPr>
          <w:sz w:val="24"/>
          <w:szCs w:val="24"/>
        </w:rPr>
      </w:pPr>
    </w:p>
    <w:p w:rsidR="00760F16" w:rsidRPr="00760F16" w:rsidRDefault="00760F16" w:rsidP="00760F16">
      <w:pPr>
        <w:rPr>
          <w:sz w:val="24"/>
          <w:szCs w:val="24"/>
        </w:rPr>
      </w:pPr>
      <w:r w:rsidRPr="00760F16">
        <w:rPr>
          <w:sz w:val="24"/>
          <w:szCs w:val="24"/>
        </w:rPr>
        <w:t>KRDN 1.1 Demonstrate how to locate, interpret, evaluate and use professional literature to make ethical, evidence-based practice decisions.</w:t>
      </w:r>
    </w:p>
    <w:p w:rsidR="00760F16" w:rsidRPr="00760F16" w:rsidRDefault="00760F16" w:rsidP="00760F16">
      <w:pPr>
        <w:rPr>
          <w:sz w:val="24"/>
          <w:szCs w:val="24"/>
        </w:rPr>
      </w:pPr>
      <w:r w:rsidRPr="00760F16">
        <w:rPr>
          <w:sz w:val="24"/>
          <w:szCs w:val="24"/>
        </w:rPr>
        <w:t>KRDN 1.2 Select and use appropriate current information technologies to locate and apply evidence-based guidelines and protocols.</w:t>
      </w:r>
    </w:p>
    <w:p w:rsidR="00760F16" w:rsidRDefault="00760F16" w:rsidP="00760F16">
      <w:pPr>
        <w:rPr>
          <w:sz w:val="24"/>
          <w:szCs w:val="24"/>
        </w:rPr>
      </w:pPr>
      <w:r w:rsidRPr="00760F16">
        <w:rPr>
          <w:sz w:val="24"/>
          <w:szCs w:val="24"/>
        </w:rPr>
        <w:t>KRDN 1.3 Apply critical thinking skills.</w:t>
      </w:r>
    </w:p>
    <w:p w:rsidR="00760F16" w:rsidRPr="00760F16" w:rsidRDefault="00760F16" w:rsidP="00760F16">
      <w:pPr>
        <w:rPr>
          <w:sz w:val="24"/>
          <w:szCs w:val="24"/>
        </w:rPr>
      </w:pPr>
    </w:p>
    <w:p w:rsidR="00760F16" w:rsidRDefault="00760F16" w:rsidP="00760F16">
      <w:pPr>
        <w:rPr>
          <w:rStyle w:val="Strong"/>
          <w:sz w:val="24"/>
          <w:szCs w:val="24"/>
        </w:rPr>
      </w:pPr>
      <w:r w:rsidRPr="00760F16">
        <w:rPr>
          <w:rStyle w:val="Strong"/>
          <w:sz w:val="24"/>
          <w:szCs w:val="24"/>
        </w:rPr>
        <w:t>Domain 2. Professional Practice Expectations: Beliefs, values, attitudes and behaviors for the nutrition and dietetics practitioner level of practice.</w:t>
      </w:r>
    </w:p>
    <w:p w:rsidR="00760F16" w:rsidRPr="00760F16" w:rsidRDefault="00760F16" w:rsidP="00760F16">
      <w:pPr>
        <w:rPr>
          <w:sz w:val="24"/>
          <w:szCs w:val="24"/>
        </w:rPr>
      </w:pPr>
    </w:p>
    <w:p w:rsidR="00760F16" w:rsidRPr="00760F16" w:rsidRDefault="00760F16" w:rsidP="00760F16">
      <w:pPr>
        <w:rPr>
          <w:sz w:val="24"/>
          <w:szCs w:val="24"/>
        </w:rPr>
      </w:pPr>
      <w:r w:rsidRPr="00760F16">
        <w:rPr>
          <w:sz w:val="24"/>
          <w:szCs w:val="24"/>
        </w:rPr>
        <w:t>KRDN 2.1 Demonstrate effective and professional oral and written communication and documentation.</w:t>
      </w:r>
    </w:p>
    <w:p w:rsidR="00760F16" w:rsidRPr="00760F16" w:rsidRDefault="00760F16" w:rsidP="00760F16">
      <w:pPr>
        <w:rPr>
          <w:sz w:val="24"/>
          <w:szCs w:val="24"/>
        </w:rPr>
      </w:pPr>
      <w:r w:rsidRPr="00760F16">
        <w:rPr>
          <w:sz w:val="24"/>
          <w:szCs w:val="24"/>
        </w:rPr>
        <w:t>KRDN 2.2 Describe the governance of nutrition and dietetics practice, such as the Scope of Practice for the Registered Dietitian Nutritionist Nutrition and Dietetics Practice and the Code of Ethics for the Profession of Nutrition and Dietetics.</w:t>
      </w:r>
    </w:p>
    <w:p w:rsidR="00760F16" w:rsidRPr="00760F16" w:rsidRDefault="00760F16" w:rsidP="00760F16">
      <w:pPr>
        <w:rPr>
          <w:sz w:val="24"/>
          <w:szCs w:val="24"/>
        </w:rPr>
      </w:pPr>
      <w:r w:rsidRPr="00760F16">
        <w:rPr>
          <w:sz w:val="24"/>
          <w:szCs w:val="24"/>
        </w:rPr>
        <w:t>KRDN 2.3 Assess the impact of a public policy position on the nutrition and dietetics profession.</w:t>
      </w:r>
    </w:p>
    <w:p w:rsidR="00760F16" w:rsidRPr="00760F16" w:rsidRDefault="00760F16" w:rsidP="00760F16">
      <w:pPr>
        <w:rPr>
          <w:sz w:val="24"/>
          <w:szCs w:val="24"/>
        </w:rPr>
      </w:pPr>
      <w:r w:rsidRPr="00760F16">
        <w:rPr>
          <w:sz w:val="24"/>
          <w:szCs w:val="24"/>
        </w:rPr>
        <w:t>KRDN 2.4 Discuss the impact of health care policy and different health care delivery systems on food and nutrition services.</w:t>
      </w:r>
    </w:p>
    <w:p w:rsidR="00760F16" w:rsidRPr="00760F16" w:rsidRDefault="00760F16" w:rsidP="00760F16">
      <w:pPr>
        <w:rPr>
          <w:sz w:val="24"/>
          <w:szCs w:val="24"/>
        </w:rPr>
      </w:pPr>
      <w:r w:rsidRPr="00760F16">
        <w:rPr>
          <w:sz w:val="24"/>
          <w:szCs w:val="24"/>
        </w:rPr>
        <w:t>KRDN 2.5 Identify and describe the work of interprofessional teams and the roles of others with whom the registered dietitian nutritionist collaborates.</w:t>
      </w:r>
    </w:p>
    <w:p w:rsidR="00760F16" w:rsidRPr="00760F16" w:rsidRDefault="00760F16" w:rsidP="00760F16">
      <w:pPr>
        <w:rPr>
          <w:sz w:val="24"/>
          <w:szCs w:val="24"/>
        </w:rPr>
      </w:pPr>
      <w:r w:rsidRPr="00760F16">
        <w:rPr>
          <w:sz w:val="24"/>
          <w:szCs w:val="24"/>
        </w:rPr>
        <w:t>KRDN 2.6 Demonstrate cultural humility, an awareness of personal biases and an understanding of cultural differences, diversity, equity and inclusion.</w:t>
      </w:r>
    </w:p>
    <w:p w:rsidR="00760F16" w:rsidRPr="00760F16" w:rsidRDefault="00760F16" w:rsidP="00760F16">
      <w:pPr>
        <w:rPr>
          <w:sz w:val="24"/>
          <w:szCs w:val="24"/>
        </w:rPr>
      </w:pPr>
      <w:r w:rsidRPr="00760F16">
        <w:rPr>
          <w:sz w:val="24"/>
          <w:szCs w:val="24"/>
        </w:rPr>
        <w:t>KRDN 2.7 Describe contributing factors to health equity in nutrition and dietetics including structural bias, social inequities, health disparities and discrimination.</w:t>
      </w:r>
    </w:p>
    <w:p w:rsidR="00760F16" w:rsidRPr="00760F16" w:rsidRDefault="00760F16" w:rsidP="00760F16">
      <w:pPr>
        <w:rPr>
          <w:sz w:val="24"/>
          <w:szCs w:val="24"/>
        </w:rPr>
      </w:pPr>
      <w:r w:rsidRPr="00760F16">
        <w:rPr>
          <w:sz w:val="24"/>
          <w:szCs w:val="24"/>
        </w:rPr>
        <w:t>KRDN 2.8 Participate in a nutrition and dietetics professional organization and explain the significant role of the organization.</w:t>
      </w:r>
    </w:p>
    <w:p w:rsidR="00760F16" w:rsidRDefault="00760F16" w:rsidP="00760F16">
      <w:pPr>
        <w:rPr>
          <w:sz w:val="24"/>
          <w:szCs w:val="24"/>
        </w:rPr>
      </w:pPr>
      <w:r w:rsidRPr="00760F16">
        <w:rPr>
          <w:sz w:val="24"/>
          <w:szCs w:val="24"/>
        </w:rPr>
        <w:t>KRDN 2.9 Defend a position on issues impacting the nutrition and dietetics profession.</w:t>
      </w:r>
    </w:p>
    <w:p w:rsidR="00760F16" w:rsidRPr="00760F16" w:rsidRDefault="00760F16" w:rsidP="00760F16">
      <w:pPr>
        <w:rPr>
          <w:sz w:val="24"/>
          <w:szCs w:val="24"/>
        </w:rPr>
      </w:pPr>
    </w:p>
    <w:p w:rsidR="00760F16" w:rsidRDefault="00760F16" w:rsidP="00760F16">
      <w:pPr>
        <w:rPr>
          <w:rStyle w:val="Strong"/>
          <w:sz w:val="24"/>
          <w:szCs w:val="24"/>
        </w:rPr>
      </w:pPr>
      <w:r w:rsidRPr="00760F16">
        <w:rPr>
          <w:rStyle w:val="Strong"/>
          <w:sz w:val="24"/>
          <w:szCs w:val="24"/>
        </w:rPr>
        <w:t>Domain 3. Clinical and Client Services: Development and delivery of information, products and services to individuals, groups and populations.</w:t>
      </w:r>
    </w:p>
    <w:p w:rsidR="00760F16" w:rsidRPr="00760F16" w:rsidRDefault="00760F16" w:rsidP="00760F16">
      <w:pPr>
        <w:rPr>
          <w:sz w:val="24"/>
          <w:szCs w:val="24"/>
        </w:rPr>
      </w:pPr>
    </w:p>
    <w:p w:rsidR="00760F16" w:rsidRPr="00760F16" w:rsidRDefault="00760F16" w:rsidP="00760F16">
      <w:pPr>
        <w:rPr>
          <w:sz w:val="24"/>
          <w:szCs w:val="24"/>
        </w:rPr>
      </w:pPr>
      <w:r w:rsidRPr="00760F16">
        <w:rPr>
          <w:sz w:val="24"/>
          <w:szCs w:val="24"/>
        </w:rPr>
        <w:t>KRDN 3.1 Use the Nutrition Care Process and clinical workflow elements to assess nutritional parameters, diagnose nutrition-related problems, determine appropriate nutrition interventions, and monitor the effectiveness of these interventions.</w:t>
      </w:r>
    </w:p>
    <w:p w:rsidR="00760F16" w:rsidRPr="00760F16" w:rsidRDefault="00760F16" w:rsidP="00760F16">
      <w:pPr>
        <w:rPr>
          <w:sz w:val="24"/>
          <w:szCs w:val="24"/>
        </w:rPr>
      </w:pPr>
      <w:r w:rsidRPr="00760F16">
        <w:rPr>
          <w:sz w:val="24"/>
          <w:szCs w:val="24"/>
        </w:rPr>
        <w:t>KRDN 3.2 Develop an educational session or program/educational strategy for a target population.</w:t>
      </w:r>
    </w:p>
    <w:p w:rsidR="00760F16" w:rsidRPr="00760F16" w:rsidRDefault="00760F16" w:rsidP="00760F16">
      <w:pPr>
        <w:rPr>
          <w:sz w:val="24"/>
          <w:szCs w:val="24"/>
        </w:rPr>
      </w:pPr>
      <w:r w:rsidRPr="00760F16">
        <w:rPr>
          <w:sz w:val="24"/>
          <w:szCs w:val="24"/>
        </w:rPr>
        <w:t>KRDN 3.3 Demonstrate counseling and education methods to facilitate behavior change and enhance wellness for diverse individuals and groups.</w:t>
      </w:r>
    </w:p>
    <w:p w:rsidR="00760F16" w:rsidRPr="00760F16" w:rsidRDefault="00760F16" w:rsidP="00760F16">
      <w:pPr>
        <w:rPr>
          <w:sz w:val="24"/>
          <w:szCs w:val="24"/>
        </w:rPr>
      </w:pPr>
      <w:r w:rsidRPr="00760F16">
        <w:rPr>
          <w:sz w:val="24"/>
          <w:szCs w:val="24"/>
        </w:rPr>
        <w:t>KRDN 3.4 Practice routine health screening assessments, including measuring blood pressure and conducting waived point-of-care laboratory testing (such as blood glucose or cholesterol).</w:t>
      </w:r>
    </w:p>
    <w:p w:rsidR="00760F16" w:rsidRPr="00760F16" w:rsidRDefault="00760F16" w:rsidP="00760F16">
      <w:pPr>
        <w:rPr>
          <w:sz w:val="24"/>
          <w:szCs w:val="24"/>
        </w:rPr>
      </w:pPr>
      <w:r w:rsidRPr="00760F16">
        <w:rPr>
          <w:sz w:val="24"/>
          <w:szCs w:val="24"/>
        </w:rPr>
        <w:t>KRDN 3.5 Describe concepts of nutritional genomics and how they relate to medical nutrition therapy, health and disease.</w:t>
      </w:r>
    </w:p>
    <w:p w:rsidR="00760F16" w:rsidRDefault="00760F16" w:rsidP="00760F16">
      <w:pPr>
        <w:rPr>
          <w:sz w:val="24"/>
          <w:szCs w:val="24"/>
        </w:rPr>
      </w:pPr>
      <w:r w:rsidRPr="00760F16">
        <w:rPr>
          <w:sz w:val="24"/>
          <w:szCs w:val="24"/>
        </w:rPr>
        <w:t>KRDN 3.6 Develop nutritionally sound meals, menus and meal plans that promote health and disease management and meet client’s/patient’s needs.</w:t>
      </w:r>
    </w:p>
    <w:p w:rsidR="00760F16" w:rsidRDefault="00760F16" w:rsidP="00760F16">
      <w:pPr>
        <w:rPr>
          <w:sz w:val="24"/>
          <w:szCs w:val="24"/>
        </w:rPr>
      </w:pPr>
    </w:p>
    <w:p w:rsidR="00760F16" w:rsidRPr="00760F16" w:rsidRDefault="00760F16" w:rsidP="00760F16">
      <w:pPr>
        <w:rPr>
          <w:sz w:val="24"/>
          <w:szCs w:val="24"/>
        </w:rPr>
      </w:pPr>
    </w:p>
    <w:p w:rsidR="00760F16" w:rsidRDefault="00760F16" w:rsidP="00760F16">
      <w:pPr>
        <w:rPr>
          <w:rStyle w:val="Strong"/>
          <w:sz w:val="24"/>
          <w:szCs w:val="24"/>
        </w:rPr>
      </w:pPr>
      <w:r w:rsidRPr="00760F16">
        <w:rPr>
          <w:rStyle w:val="Strong"/>
          <w:sz w:val="24"/>
          <w:szCs w:val="24"/>
        </w:rPr>
        <w:t>Domain 4. Practice Management and Use of Resources: Strategic application of principles of management and systems in the provision of services to individuals and organizations.</w:t>
      </w:r>
    </w:p>
    <w:p w:rsidR="00760F16" w:rsidRPr="00760F16" w:rsidRDefault="00760F16" w:rsidP="00760F16">
      <w:pPr>
        <w:rPr>
          <w:sz w:val="24"/>
          <w:szCs w:val="24"/>
        </w:rPr>
      </w:pPr>
    </w:p>
    <w:p w:rsidR="00760F16" w:rsidRPr="00760F16" w:rsidRDefault="00760F16" w:rsidP="00760F16">
      <w:pPr>
        <w:rPr>
          <w:sz w:val="24"/>
          <w:szCs w:val="24"/>
        </w:rPr>
      </w:pPr>
      <w:r w:rsidRPr="00760F16">
        <w:rPr>
          <w:sz w:val="24"/>
          <w:szCs w:val="24"/>
        </w:rPr>
        <w:t>KRDN 4.1 Apply management theories to the development of programs or services.</w:t>
      </w:r>
    </w:p>
    <w:p w:rsidR="00760F16" w:rsidRPr="00760F16" w:rsidRDefault="00760F16" w:rsidP="00760F16">
      <w:pPr>
        <w:rPr>
          <w:sz w:val="24"/>
          <w:szCs w:val="24"/>
        </w:rPr>
      </w:pPr>
      <w:r w:rsidRPr="00760F16">
        <w:rPr>
          <w:sz w:val="24"/>
          <w:szCs w:val="24"/>
        </w:rPr>
        <w:t>KRDN 4.2 Evaluate a budget/financial management plan and interpret financial data.</w:t>
      </w:r>
    </w:p>
    <w:p w:rsidR="00760F16" w:rsidRPr="00760F16" w:rsidRDefault="00760F16" w:rsidP="00760F16">
      <w:pPr>
        <w:rPr>
          <w:sz w:val="24"/>
          <w:szCs w:val="24"/>
        </w:rPr>
      </w:pPr>
      <w:r w:rsidRPr="00760F16">
        <w:rPr>
          <w:sz w:val="24"/>
          <w:szCs w:val="24"/>
        </w:rPr>
        <w:t>KRDN 4.3 Demonstrate an understanding of the regulation system related to billing and coding, what services are reimbursable by third party payers, and how reimbursement may be obtained.</w:t>
      </w:r>
    </w:p>
    <w:p w:rsidR="00760F16" w:rsidRPr="00760F16" w:rsidRDefault="00760F16" w:rsidP="00760F16">
      <w:pPr>
        <w:rPr>
          <w:sz w:val="24"/>
          <w:szCs w:val="24"/>
        </w:rPr>
      </w:pPr>
      <w:r w:rsidRPr="00760F16">
        <w:rPr>
          <w:sz w:val="24"/>
          <w:szCs w:val="24"/>
        </w:rPr>
        <w:t>KRDN 4.4 Apply the principles of human resource management to different situations.</w:t>
      </w:r>
    </w:p>
    <w:p w:rsidR="00760F16" w:rsidRPr="00760F16" w:rsidRDefault="00760F16" w:rsidP="00760F16">
      <w:pPr>
        <w:rPr>
          <w:sz w:val="24"/>
          <w:szCs w:val="24"/>
        </w:rPr>
      </w:pPr>
      <w:r w:rsidRPr="00760F16">
        <w:rPr>
          <w:sz w:val="24"/>
          <w:szCs w:val="24"/>
        </w:rPr>
        <w:t>KRDN 4.5 Apply safety and sanitation principles related to food, personnel and consumers.</w:t>
      </w:r>
    </w:p>
    <w:p w:rsidR="00760F16" w:rsidRPr="00760F16" w:rsidRDefault="00760F16" w:rsidP="00760F16">
      <w:pPr>
        <w:rPr>
          <w:sz w:val="24"/>
          <w:szCs w:val="24"/>
        </w:rPr>
      </w:pPr>
      <w:r w:rsidRPr="00760F16">
        <w:rPr>
          <w:sz w:val="24"/>
          <w:szCs w:val="24"/>
        </w:rPr>
        <w:t>KRDN 4.6 Explain the processes involved in delivering quality food and nutrition services.</w:t>
      </w:r>
    </w:p>
    <w:p w:rsidR="00760F16" w:rsidRDefault="00760F16" w:rsidP="00760F16">
      <w:pPr>
        <w:rPr>
          <w:sz w:val="24"/>
          <w:szCs w:val="24"/>
        </w:rPr>
      </w:pPr>
      <w:r w:rsidRPr="00760F16">
        <w:rPr>
          <w:sz w:val="24"/>
          <w:szCs w:val="24"/>
        </w:rPr>
        <w:t>KRDN 4.7 Evaluate data to be used in decision-making for continuous quality improvement.</w:t>
      </w:r>
    </w:p>
    <w:p w:rsidR="00760F16" w:rsidRPr="00760F16" w:rsidRDefault="00760F16" w:rsidP="00760F16">
      <w:pPr>
        <w:rPr>
          <w:sz w:val="24"/>
          <w:szCs w:val="24"/>
        </w:rPr>
      </w:pPr>
    </w:p>
    <w:p w:rsidR="00760F16" w:rsidRDefault="00760F16" w:rsidP="00760F16">
      <w:pPr>
        <w:rPr>
          <w:rStyle w:val="Strong"/>
          <w:sz w:val="24"/>
          <w:szCs w:val="24"/>
        </w:rPr>
      </w:pPr>
      <w:r w:rsidRPr="00760F16">
        <w:rPr>
          <w:rStyle w:val="Strong"/>
          <w:sz w:val="24"/>
          <w:szCs w:val="24"/>
        </w:rPr>
        <w:t>Domain 5. Leadership and Career Management: Skills, strengths, knowledge and experience relevant to leadership potential and professional growth for the nutrition and dietetics practitioner.</w:t>
      </w:r>
    </w:p>
    <w:p w:rsidR="00760F16" w:rsidRPr="00760F16" w:rsidRDefault="00760F16" w:rsidP="00760F16">
      <w:pPr>
        <w:rPr>
          <w:sz w:val="24"/>
          <w:szCs w:val="24"/>
        </w:rPr>
      </w:pPr>
    </w:p>
    <w:p w:rsidR="00760F16" w:rsidRPr="00760F16" w:rsidRDefault="00760F16" w:rsidP="00760F16">
      <w:pPr>
        <w:rPr>
          <w:sz w:val="24"/>
          <w:szCs w:val="24"/>
        </w:rPr>
      </w:pPr>
      <w:r w:rsidRPr="00760F16">
        <w:rPr>
          <w:sz w:val="24"/>
          <w:szCs w:val="24"/>
        </w:rPr>
        <w:t>KRDN 5.1 Perform self-assessment that includes awareness in terms of learning and leadership styles and cultural orientation and develop goals for self-improvement.</w:t>
      </w:r>
    </w:p>
    <w:p w:rsidR="00760F16" w:rsidRPr="00760F16" w:rsidRDefault="00760F16" w:rsidP="00760F16">
      <w:pPr>
        <w:rPr>
          <w:sz w:val="24"/>
          <w:szCs w:val="24"/>
        </w:rPr>
      </w:pPr>
      <w:r w:rsidRPr="00760F16">
        <w:rPr>
          <w:sz w:val="24"/>
          <w:szCs w:val="24"/>
        </w:rPr>
        <w:t>KRDN 5.2 Identify and articulate one’s skills, strengths, knowledge, and experiences relevant to the position desired and career goals.</w:t>
      </w:r>
    </w:p>
    <w:p w:rsidR="00760F16" w:rsidRPr="00760F16" w:rsidRDefault="00760F16" w:rsidP="00760F16">
      <w:pPr>
        <w:rPr>
          <w:sz w:val="24"/>
          <w:szCs w:val="24"/>
        </w:rPr>
      </w:pPr>
      <w:r w:rsidRPr="00760F16">
        <w:rPr>
          <w:sz w:val="24"/>
          <w:szCs w:val="24"/>
        </w:rPr>
        <w:t>KRDN 5.3 Practice how to self-advocate for opportunities in a variety of settings (such as asking for needed support, presenting an elevator pitch)</w:t>
      </w:r>
    </w:p>
    <w:p w:rsidR="00760F16" w:rsidRPr="00760F16" w:rsidRDefault="00760F16" w:rsidP="00760F16">
      <w:pPr>
        <w:rPr>
          <w:sz w:val="24"/>
          <w:szCs w:val="24"/>
        </w:rPr>
      </w:pPr>
      <w:r w:rsidRPr="00760F16">
        <w:rPr>
          <w:sz w:val="24"/>
          <w:szCs w:val="24"/>
        </w:rPr>
        <w:t>KRDN 5.4 Practice resolving differences or dealing with conflict.</w:t>
      </w:r>
    </w:p>
    <w:p w:rsidR="00760F16" w:rsidRPr="00760F16" w:rsidRDefault="00760F16" w:rsidP="00760F16">
      <w:pPr>
        <w:rPr>
          <w:sz w:val="24"/>
          <w:szCs w:val="24"/>
        </w:rPr>
      </w:pPr>
      <w:r w:rsidRPr="00760F16">
        <w:rPr>
          <w:sz w:val="24"/>
          <w:szCs w:val="24"/>
        </w:rPr>
        <w:t>KRDN 5.5 Promote team involvement and recognize the skills of each member.</w:t>
      </w:r>
    </w:p>
    <w:p w:rsidR="00760F16" w:rsidRPr="00760F16" w:rsidRDefault="00760F16" w:rsidP="00760F16">
      <w:pPr>
        <w:rPr>
          <w:sz w:val="24"/>
          <w:szCs w:val="24"/>
        </w:rPr>
      </w:pPr>
      <w:r w:rsidRPr="00760F16">
        <w:rPr>
          <w:sz w:val="24"/>
          <w:szCs w:val="24"/>
        </w:rPr>
        <w:t>KRDN 5.6 Demonstrate an understanding of the importance and expectations of a professional in mentoring and precepting others.</w:t>
      </w:r>
    </w:p>
    <w:p w:rsidR="00760F16" w:rsidRPr="002458FD" w:rsidRDefault="00760F16" w:rsidP="00760F16"/>
    <w:p w:rsidR="00DB155D" w:rsidRDefault="00DB155D" w:rsidP="00763CD3">
      <w:pPr>
        <w:pBdr>
          <w:top w:val="nil"/>
          <w:left w:val="nil"/>
          <w:bottom w:val="nil"/>
          <w:right w:val="nil"/>
          <w:between w:val="nil"/>
        </w:pBdr>
        <w:rPr>
          <w:color w:val="000000"/>
          <w:sz w:val="20"/>
          <w:szCs w:val="20"/>
        </w:rPr>
      </w:pPr>
    </w:p>
    <w:p w:rsidR="00DB155D" w:rsidRDefault="00DB155D" w:rsidP="00763CD3">
      <w:pPr>
        <w:pBdr>
          <w:top w:val="nil"/>
          <w:left w:val="nil"/>
          <w:bottom w:val="nil"/>
          <w:right w:val="nil"/>
          <w:between w:val="nil"/>
        </w:pBdr>
        <w:rPr>
          <w:color w:val="000000"/>
          <w:sz w:val="20"/>
          <w:szCs w:val="20"/>
        </w:rPr>
      </w:pPr>
    </w:p>
    <w:p w:rsidR="00DB155D" w:rsidRDefault="00DB155D" w:rsidP="00760F16">
      <w:pPr>
        <w:rPr>
          <w:color w:val="000000"/>
          <w:sz w:val="11"/>
          <w:szCs w:val="11"/>
        </w:rPr>
      </w:pPr>
    </w:p>
    <w:sectPr w:rsidR="00DB155D">
      <w:pgSz w:w="12240" w:h="15840"/>
      <w:pgMar w:top="1360" w:right="1320" w:bottom="480" w:left="1320" w:header="0" w:footer="2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56C" w:rsidRDefault="0046156C">
      <w:r>
        <w:separator/>
      </w:r>
    </w:p>
  </w:endnote>
  <w:endnote w:type="continuationSeparator" w:id="0">
    <w:p w:rsidR="0046156C" w:rsidRDefault="0046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557" w:rsidRDefault="001D7557">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2933700</wp:posOffset>
              </wp:positionH>
              <wp:positionV relativeFrom="paragraph">
                <wp:posOffset>9715500</wp:posOffset>
              </wp:positionV>
              <wp:extent cx="226060" cy="190500"/>
              <wp:effectExtent l="0" t="0" r="0" b="0"/>
              <wp:wrapNone/>
              <wp:docPr id="1" name="Rectangle 1"/>
              <wp:cNvGraphicFramePr/>
              <a:graphic xmlns:a="http://schemas.openxmlformats.org/drawingml/2006/main">
                <a:graphicData uri="http://schemas.microsoft.com/office/word/2010/wordprocessingShape">
                  <wps:wsp>
                    <wps:cNvSpPr/>
                    <wps:spPr>
                      <a:xfrm>
                        <a:off x="5237733" y="3689513"/>
                        <a:ext cx="216535" cy="180975"/>
                      </a:xfrm>
                      <a:prstGeom prst="rect">
                        <a:avLst/>
                      </a:prstGeom>
                      <a:noFill/>
                      <a:ln>
                        <a:noFill/>
                      </a:ln>
                    </wps:spPr>
                    <wps:txbx>
                      <w:txbxContent>
                        <w:p w:rsidR="001D7557" w:rsidRDefault="001D7557">
                          <w:pPr>
                            <w:spacing w:before="11"/>
                            <w:ind w:left="60" w:firstLine="60"/>
                            <w:textDirection w:val="btLr"/>
                          </w:pPr>
                          <w:r>
                            <w:rPr>
                              <w:color w:val="000000"/>
                            </w:rPr>
                            <w:t xml:space="preserve"> PAGE 10</w:t>
                          </w:r>
                        </w:p>
                      </w:txbxContent>
                    </wps:txbx>
                    <wps:bodyPr spcFirstLastPara="1" wrap="square" lIns="0" tIns="0" rIns="0" bIns="0" anchor="t" anchorCtr="0">
                      <a:noAutofit/>
                    </wps:bodyPr>
                  </wps:wsp>
                </a:graphicData>
              </a:graphic>
            </wp:anchor>
          </w:drawing>
        </mc:Choice>
        <mc:Fallback>
          <w:pict>
            <v:rect id="Rectangle 1" o:spid="_x0000_s1037" style="position:absolute;margin-left:231pt;margin-top:765pt;width:17.8pt;height:1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JyyQEAAG8DAAAOAAAAZHJzL2Uyb0RvYy54bWysU9uO2yAQfa/Uf0C8N7ZjOclacVZVV6kq&#10;rdqo2/2ACYYYCQMFEjt/3wE7u728rfqCh2F05pwz4+392Cty4c5LoxtaLHJKuGamlfrU0Ocf+w8b&#10;SnwA3YIymjf0yj29371/tx1szZemM6rljiCI9vVgG9qFYOss86zjPfiFsVzjozCuh4BXd8paBwOi&#10;9ypb5vkqG4xrrTOMe4/Zh+mR7hK+EJyFb0J4HohqKHIL6XTpPMYz222hPjmwnWQzDXgDix6kxqYv&#10;UA8QgJyd/Aeql8wZb0RYMNNnRgjJeNKAaor8LzVPHVietKA53r7Y5P8fLPt6OTgiW5wdJRp6HNF3&#10;NA30SXFSRHsG62userIHN988hlHrKFwfv6iCjA2tluV6XZaUXBtarjZ3VVFO9vIxEIYFy2JVlRUl&#10;DAuKTX63ruJ79gpknQ+fuelJDBrqkEgyFS6PPkylt5LYV5u9VArzUCv9RwIxYyaL3Ce2MQrjcZwl&#10;HE17Rd3esr3EXo/gwwEcTh5dGHAbGup/nsFxStQXjXbH1bkF7hYcbwFo1hlcqkDJFH4KacUmTh/P&#10;wQiZ+EcWU+uZHE41OTBvYFyb3++p6vU/2f0CAAD//wMAUEsDBBQABgAIAAAAIQAttP3b4AAAAA0B&#10;AAAPAAAAZHJzL2Rvd25yZXYueG1sTE/LTsMwELwj8Q/WInGjDqWEJsSpKh5qj9AiFW5uvCQR9jqK&#10;3Sbw9WxPcNt5aHamWIzOiiP2ofWk4HqSgECqvGmpVvC2fb6agwhRk9HWEyr4xgCL8vys0LnxA73i&#10;cRNrwSEUcq2gibHLpQxVg06Hie+QWPv0vdORYV9L0+uBw52V0yRJpdMt8YdGd/jQYPW1OTgFq3m3&#10;fF/7n6G2Tx+r3csue9xmUanLi3F5DyLiGP/McKrP1aHkTnt/IBOEVTBLp7wlsnB7k/DFlll2l4LY&#10;n6iUKVkW8v+K8hcAAP//AwBQSwECLQAUAAYACAAAACEAtoM4kv4AAADhAQAAEwAAAAAAAAAAAAAA&#10;AAAAAAAAW0NvbnRlbnRfVHlwZXNdLnhtbFBLAQItABQABgAIAAAAIQA4/SH/1gAAAJQBAAALAAAA&#10;AAAAAAAAAAAAAC8BAABfcmVscy8ucmVsc1BLAQItABQABgAIAAAAIQBjUyJyyQEAAG8DAAAOAAAA&#10;AAAAAAAAAAAAAC4CAABkcnMvZTJvRG9jLnhtbFBLAQItABQABgAIAAAAIQAttP3b4AAAAA0BAAAP&#10;AAAAAAAAAAAAAAAAACMEAABkcnMvZG93bnJldi54bWxQSwUGAAAAAAQABADzAAAAMAUAAAAA&#10;" filled="f" stroked="f">
              <v:textbox inset="0,0,0,0">
                <w:txbxContent>
                  <w:p w:rsidR="001D7557" w:rsidRDefault="001D7557">
                    <w:pPr>
                      <w:spacing w:before="11"/>
                      <w:ind w:left="60" w:firstLine="60"/>
                      <w:textDirection w:val="btLr"/>
                    </w:pPr>
                    <w:r>
                      <w:rPr>
                        <w:color w:val="000000"/>
                      </w:rPr>
                      <w:t xml:space="preserve"> PAGE 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56C" w:rsidRDefault="0046156C">
      <w:r>
        <w:separator/>
      </w:r>
    </w:p>
  </w:footnote>
  <w:footnote w:type="continuationSeparator" w:id="0">
    <w:p w:rsidR="0046156C" w:rsidRDefault="00461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3A0C"/>
    <w:multiLevelType w:val="multilevel"/>
    <w:tmpl w:val="1C3A1C82"/>
    <w:lvl w:ilvl="0">
      <w:start w:val="1"/>
      <w:numFmt w:val="decimal"/>
      <w:lvlText w:val="%1."/>
      <w:lvlJc w:val="left"/>
      <w:pPr>
        <w:ind w:left="1560" w:hanging="360"/>
      </w:pPr>
    </w:lvl>
    <w:lvl w:ilvl="1">
      <w:start w:val="1"/>
      <w:numFmt w:val="decimal"/>
      <w:lvlText w:val="%2."/>
      <w:lvlJc w:val="left"/>
      <w:pPr>
        <w:ind w:left="1960" w:hanging="360"/>
      </w:pPr>
      <w:rPr>
        <w:rFonts w:ascii="Times New Roman" w:eastAsia="Times New Roman" w:hAnsi="Times New Roman" w:cs="Times New Roman"/>
        <w:color w:val="212121"/>
        <w:sz w:val="24"/>
        <w:szCs w:val="24"/>
      </w:rPr>
    </w:lvl>
    <w:lvl w:ilvl="2">
      <w:start w:val="1"/>
      <w:numFmt w:val="bullet"/>
      <w:lvlText w:val="•"/>
      <w:lvlJc w:val="left"/>
      <w:pPr>
        <w:ind w:left="2808" w:hanging="360"/>
      </w:pPr>
    </w:lvl>
    <w:lvl w:ilvl="3">
      <w:start w:val="1"/>
      <w:numFmt w:val="bullet"/>
      <w:lvlText w:val="•"/>
      <w:lvlJc w:val="left"/>
      <w:pPr>
        <w:ind w:left="3657" w:hanging="360"/>
      </w:pPr>
    </w:lvl>
    <w:lvl w:ilvl="4">
      <w:start w:val="1"/>
      <w:numFmt w:val="bullet"/>
      <w:lvlText w:val="•"/>
      <w:lvlJc w:val="left"/>
      <w:pPr>
        <w:ind w:left="4506" w:hanging="360"/>
      </w:pPr>
    </w:lvl>
    <w:lvl w:ilvl="5">
      <w:start w:val="1"/>
      <w:numFmt w:val="bullet"/>
      <w:lvlText w:val="•"/>
      <w:lvlJc w:val="left"/>
      <w:pPr>
        <w:ind w:left="5355" w:hanging="360"/>
      </w:pPr>
    </w:lvl>
    <w:lvl w:ilvl="6">
      <w:start w:val="1"/>
      <w:numFmt w:val="bullet"/>
      <w:lvlText w:val="•"/>
      <w:lvlJc w:val="left"/>
      <w:pPr>
        <w:ind w:left="6204" w:hanging="360"/>
      </w:pPr>
    </w:lvl>
    <w:lvl w:ilvl="7">
      <w:start w:val="1"/>
      <w:numFmt w:val="bullet"/>
      <w:lvlText w:val="•"/>
      <w:lvlJc w:val="left"/>
      <w:pPr>
        <w:ind w:left="7053" w:hanging="360"/>
      </w:pPr>
    </w:lvl>
    <w:lvl w:ilvl="8">
      <w:start w:val="1"/>
      <w:numFmt w:val="bullet"/>
      <w:lvlText w:val="•"/>
      <w:lvlJc w:val="left"/>
      <w:pPr>
        <w:ind w:left="7902" w:hanging="360"/>
      </w:pPr>
    </w:lvl>
  </w:abstractNum>
  <w:abstractNum w:abstractNumId="1" w15:restartNumberingAfterBreak="0">
    <w:nsid w:val="211851B8"/>
    <w:multiLevelType w:val="hybridMultilevel"/>
    <w:tmpl w:val="AC8289F8"/>
    <w:lvl w:ilvl="0" w:tplc="712E5216">
      <w:start w:val="5"/>
      <w:numFmt w:val="upperLetter"/>
      <w:lvlText w:val="%1."/>
      <w:lvlJc w:val="left"/>
      <w:pPr>
        <w:tabs>
          <w:tab w:val="num" w:pos="720"/>
        </w:tabs>
        <w:ind w:left="720" w:hanging="360"/>
      </w:pPr>
      <w:rPr>
        <w:b/>
      </w:rPr>
    </w:lvl>
    <w:lvl w:ilvl="1" w:tplc="3BDA9A80" w:tentative="1">
      <w:start w:val="1"/>
      <w:numFmt w:val="decimal"/>
      <w:lvlText w:val="%2."/>
      <w:lvlJc w:val="left"/>
      <w:pPr>
        <w:tabs>
          <w:tab w:val="num" w:pos="1440"/>
        </w:tabs>
        <w:ind w:left="1440" w:hanging="360"/>
      </w:pPr>
    </w:lvl>
    <w:lvl w:ilvl="2" w:tplc="D0805D7A" w:tentative="1">
      <w:start w:val="1"/>
      <w:numFmt w:val="decimal"/>
      <w:lvlText w:val="%3."/>
      <w:lvlJc w:val="left"/>
      <w:pPr>
        <w:tabs>
          <w:tab w:val="num" w:pos="2160"/>
        </w:tabs>
        <w:ind w:left="2160" w:hanging="360"/>
      </w:pPr>
    </w:lvl>
    <w:lvl w:ilvl="3" w:tplc="A1748E2C" w:tentative="1">
      <w:start w:val="1"/>
      <w:numFmt w:val="decimal"/>
      <w:lvlText w:val="%4."/>
      <w:lvlJc w:val="left"/>
      <w:pPr>
        <w:tabs>
          <w:tab w:val="num" w:pos="2880"/>
        </w:tabs>
        <w:ind w:left="2880" w:hanging="360"/>
      </w:pPr>
    </w:lvl>
    <w:lvl w:ilvl="4" w:tplc="A8EE2C46" w:tentative="1">
      <w:start w:val="1"/>
      <w:numFmt w:val="decimal"/>
      <w:lvlText w:val="%5."/>
      <w:lvlJc w:val="left"/>
      <w:pPr>
        <w:tabs>
          <w:tab w:val="num" w:pos="3600"/>
        </w:tabs>
        <w:ind w:left="3600" w:hanging="360"/>
      </w:pPr>
    </w:lvl>
    <w:lvl w:ilvl="5" w:tplc="E898AF02" w:tentative="1">
      <w:start w:val="1"/>
      <w:numFmt w:val="decimal"/>
      <w:lvlText w:val="%6."/>
      <w:lvlJc w:val="left"/>
      <w:pPr>
        <w:tabs>
          <w:tab w:val="num" w:pos="4320"/>
        </w:tabs>
        <w:ind w:left="4320" w:hanging="360"/>
      </w:pPr>
    </w:lvl>
    <w:lvl w:ilvl="6" w:tplc="84564F84" w:tentative="1">
      <w:start w:val="1"/>
      <w:numFmt w:val="decimal"/>
      <w:lvlText w:val="%7."/>
      <w:lvlJc w:val="left"/>
      <w:pPr>
        <w:tabs>
          <w:tab w:val="num" w:pos="5040"/>
        </w:tabs>
        <w:ind w:left="5040" w:hanging="360"/>
      </w:pPr>
    </w:lvl>
    <w:lvl w:ilvl="7" w:tplc="D1505FFA" w:tentative="1">
      <w:start w:val="1"/>
      <w:numFmt w:val="decimal"/>
      <w:lvlText w:val="%8."/>
      <w:lvlJc w:val="left"/>
      <w:pPr>
        <w:tabs>
          <w:tab w:val="num" w:pos="5760"/>
        </w:tabs>
        <w:ind w:left="5760" w:hanging="360"/>
      </w:pPr>
    </w:lvl>
    <w:lvl w:ilvl="8" w:tplc="6CBAACFA" w:tentative="1">
      <w:start w:val="1"/>
      <w:numFmt w:val="decimal"/>
      <w:lvlText w:val="%9."/>
      <w:lvlJc w:val="left"/>
      <w:pPr>
        <w:tabs>
          <w:tab w:val="num" w:pos="6480"/>
        </w:tabs>
        <w:ind w:left="6480" w:hanging="360"/>
      </w:pPr>
    </w:lvl>
  </w:abstractNum>
  <w:abstractNum w:abstractNumId="2" w15:restartNumberingAfterBreak="0">
    <w:nsid w:val="22541E16"/>
    <w:multiLevelType w:val="multilevel"/>
    <w:tmpl w:val="CDCEE4AA"/>
    <w:lvl w:ilvl="0">
      <w:start w:val="1"/>
      <w:numFmt w:val="decimal"/>
      <w:lvlText w:val="%1."/>
      <w:lvlJc w:val="left"/>
      <w:pPr>
        <w:ind w:left="1560" w:hanging="360"/>
      </w:pPr>
      <w:rPr>
        <w:rFonts w:ascii="Times New Roman" w:eastAsia="Times New Roman" w:hAnsi="Times New Roman" w:cs="Times New Roman"/>
        <w:color w:val="212121"/>
        <w:sz w:val="24"/>
        <w:szCs w:val="24"/>
      </w:rPr>
    </w:lvl>
    <w:lvl w:ilvl="1">
      <w:start w:val="1"/>
      <w:numFmt w:val="decimal"/>
      <w:lvlText w:val="%2."/>
      <w:lvlJc w:val="left"/>
      <w:pPr>
        <w:ind w:left="2080" w:hanging="521"/>
      </w:pPr>
      <w:rPr>
        <w:rFonts w:ascii="Times New Roman" w:eastAsia="Times New Roman" w:hAnsi="Times New Roman" w:cs="Times New Roman"/>
        <w:b/>
        <w:sz w:val="24"/>
        <w:szCs w:val="24"/>
      </w:rPr>
    </w:lvl>
    <w:lvl w:ilvl="2">
      <w:start w:val="1"/>
      <w:numFmt w:val="bullet"/>
      <w:lvlText w:val=""/>
      <w:lvlJc w:val="left"/>
      <w:pPr>
        <w:ind w:left="3004" w:hanging="365"/>
      </w:pPr>
    </w:lvl>
    <w:lvl w:ilvl="3">
      <w:start w:val="1"/>
      <w:numFmt w:val="bullet"/>
      <w:lvlText w:val="•"/>
      <w:lvlJc w:val="left"/>
      <w:pPr>
        <w:ind w:left="3825" w:hanging="365"/>
      </w:pPr>
    </w:lvl>
    <w:lvl w:ilvl="4">
      <w:start w:val="1"/>
      <w:numFmt w:val="bullet"/>
      <w:lvlText w:val="•"/>
      <w:lvlJc w:val="left"/>
      <w:pPr>
        <w:ind w:left="4650" w:hanging="365"/>
      </w:pPr>
    </w:lvl>
    <w:lvl w:ilvl="5">
      <w:start w:val="1"/>
      <w:numFmt w:val="bullet"/>
      <w:lvlText w:val="•"/>
      <w:lvlJc w:val="left"/>
      <w:pPr>
        <w:ind w:left="5475" w:hanging="365"/>
      </w:pPr>
    </w:lvl>
    <w:lvl w:ilvl="6">
      <w:start w:val="1"/>
      <w:numFmt w:val="bullet"/>
      <w:lvlText w:val="•"/>
      <w:lvlJc w:val="left"/>
      <w:pPr>
        <w:ind w:left="6300" w:hanging="365"/>
      </w:pPr>
    </w:lvl>
    <w:lvl w:ilvl="7">
      <w:start w:val="1"/>
      <w:numFmt w:val="bullet"/>
      <w:lvlText w:val="•"/>
      <w:lvlJc w:val="left"/>
      <w:pPr>
        <w:ind w:left="7125" w:hanging="365"/>
      </w:pPr>
    </w:lvl>
    <w:lvl w:ilvl="8">
      <w:start w:val="1"/>
      <w:numFmt w:val="bullet"/>
      <w:lvlText w:val="•"/>
      <w:lvlJc w:val="left"/>
      <w:pPr>
        <w:ind w:left="7950" w:hanging="365"/>
      </w:pPr>
    </w:lvl>
  </w:abstractNum>
  <w:abstractNum w:abstractNumId="3" w15:restartNumberingAfterBreak="0">
    <w:nsid w:val="312A65EB"/>
    <w:multiLevelType w:val="multilevel"/>
    <w:tmpl w:val="7BACE44E"/>
    <w:lvl w:ilvl="0">
      <w:start w:val="1"/>
      <w:numFmt w:val="bullet"/>
      <w:lvlText w:val=""/>
      <w:lvlJc w:val="left"/>
      <w:pPr>
        <w:ind w:left="1658" w:hanging="360"/>
      </w:pPr>
    </w:lvl>
    <w:lvl w:ilvl="1">
      <w:start w:val="1"/>
      <w:numFmt w:val="bullet"/>
      <w:lvlText w:val="•"/>
      <w:lvlJc w:val="left"/>
      <w:pPr>
        <w:ind w:left="2454" w:hanging="360"/>
      </w:pPr>
    </w:lvl>
    <w:lvl w:ilvl="2">
      <w:start w:val="1"/>
      <w:numFmt w:val="bullet"/>
      <w:lvlText w:val="•"/>
      <w:lvlJc w:val="left"/>
      <w:pPr>
        <w:ind w:left="3248" w:hanging="360"/>
      </w:pPr>
    </w:lvl>
    <w:lvl w:ilvl="3">
      <w:start w:val="1"/>
      <w:numFmt w:val="bullet"/>
      <w:lvlText w:val="•"/>
      <w:lvlJc w:val="left"/>
      <w:pPr>
        <w:ind w:left="4042" w:hanging="360"/>
      </w:pPr>
    </w:lvl>
    <w:lvl w:ilvl="4">
      <w:start w:val="1"/>
      <w:numFmt w:val="bullet"/>
      <w:lvlText w:val="•"/>
      <w:lvlJc w:val="left"/>
      <w:pPr>
        <w:ind w:left="4836" w:hanging="360"/>
      </w:pPr>
    </w:lvl>
    <w:lvl w:ilvl="5">
      <w:start w:val="1"/>
      <w:numFmt w:val="bullet"/>
      <w:lvlText w:val="•"/>
      <w:lvlJc w:val="left"/>
      <w:pPr>
        <w:ind w:left="5630" w:hanging="360"/>
      </w:pPr>
    </w:lvl>
    <w:lvl w:ilvl="6">
      <w:start w:val="1"/>
      <w:numFmt w:val="bullet"/>
      <w:lvlText w:val="•"/>
      <w:lvlJc w:val="left"/>
      <w:pPr>
        <w:ind w:left="6424" w:hanging="360"/>
      </w:pPr>
    </w:lvl>
    <w:lvl w:ilvl="7">
      <w:start w:val="1"/>
      <w:numFmt w:val="bullet"/>
      <w:lvlText w:val="•"/>
      <w:lvlJc w:val="left"/>
      <w:pPr>
        <w:ind w:left="7218" w:hanging="360"/>
      </w:pPr>
    </w:lvl>
    <w:lvl w:ilvl="8">
      <w:start w:val="1"/>
      <w:numFmt w:val="bullet"/>
      <w:lvlText w:val="•"/>
      <w:lvlJc w:val="left"/>
      <w:pPr>
        <w:ind w:left="8012" w:hanging="360"/>
      </w:pPr>
    </w:lvl>
  </w:abstractNum>
  <w:abstractNum w:abstractNumId="4" w15:restartNumberingAfterBreak="0">
    <w:nsid w:val="34BA0E93"/>
    <w:multiLevelType w:val="multilevel"/>
    <w:tmpl w:val="97845006"/>
    <w:lvl w:ilvl="0">
      <w:start w:val="1"/>
      <w:numFmt w:val="bullet"/>
      <w:lvlText w:val="●"/>
      <w:lvlJc w:val="left"/>
      <w:pPr>
        <w:ind w:left="1560" w:hanging="360"/>
      </w:pPr>
      <w:rPr>
        <w:rFonts w:ascii="Noto Sans Symbols" w:eastAsia="Noto Sans Symbols" w:hAnsi="Noto Sans Symbols" w:cs="Noto Sans Symbols"/>
        <w:sz w:val="24"/>
        <w:szCs w:val="24"/>
      </w:rPr>
    </w:lvl>
    <w:lvl w:ilvl="1">
      <w:start w:val="1"/>
      <w:numFmt w:val="bullet"/>
      <w:lvlText w:val="●"/>
      <w:lvlJc w:val="left"/>
      <w:pPr>
        <w:ind w:left="1920" w:hanging="360"/>
      </w:pPr>
      <w:rPr>
        <w:rFonts w:ascii="Noto Sans Symbols" w:eastAsia="Noto Sans Symbols" w:hAnsi="Noto Sans Symbols" w:cs="Noto Sans Symbols"/>
        <w:sz w:val="24"/>
        <w:szCs w:val="24"/>
      </w:rPr>
    </w:lvl>
    <w:lvl w:ilvl="2">
      <w:start w:val="1"/>
      <w:numFmt w:val="bullet"/>
      <w:lvlText w:val="•"/>
      <w:lvlJc w:val="left"/>
      <w:pPr>
        <w:ind w:left="2773" w:hanging="360"/>
      </w:pPr>
    </w:lvl>
    <w:lvl w:ilvl="3">
      <w:start w:val="1"/>
      <w:numFmt w:val="bullet"/>
      <w:lvlText w:val="•"/>
      <w:lvlJc w:val="left"/>
      <w:pPr>
        <w:ind w:left="3626" w:hanging="360"/>
      </w:pPr>
    </w:lvl>
    <w:lvl w:ilvl="4">
      <w:start w:val="1"/>
      <w:numFmt w:val="bullet"/>
      <w:lvlText w:val="•"/>
      <w:lvlJc w:val="left"/>
      <w:pPr>
        <w:ind w:left="4480" w:hanging="360"/>
      </w:pPr>
    </w:lvl>
    <w:lvl w:ilvl="5">
      <w:start w:val="1"/>
      <w:numFmt w:val="bullet"/>
      <w:lvlText w:val="•"/>
      <w:lvlJc w:val="left"/>
      <w:pPr>
        <w:ind w:left="5333" w:hanging="360"/>
      </w:pPr>
    </w:lvl>
    <w:lvl w:ilvl="6">
      <w:start w:val="1"/>
      <w:numFmt w:val="bullet"/>
      <w:lvlText w:val="•"/>
      <w:lvlJc w:val="left"/>
      <w:pPr>
        <w:ind w:left="6186" w:hanging="360"/>
      </w:pPr>
    </w:lvl>
    <w:lvl w:ilvl="7">
      <w:start w:val="1"/>
      <w:numFmt w:val="bullet"/>
      <w:lvlText w:val="•"/>
      <w:lvlJc w:val="left"/>
      <w:pPr>
        <w:ind w:left="7040" w:hanging="360"/>
      </w:pPr>
    </w:lvl>
    <w:lvl w:ilvl="8">
      <w:start w:val="1"/>
      <w:numFmt w:val="bullet"/>
      <w:lvlText w:val="•"/>
      <w:lvlJc w:val="left"/>
      <w:pPr>
        <w:ind w:left="7893" w:hanging="360"/>
      </w:pPr>
    </w:lvl>
  </w:abstractNum>
  <w:abstractNum w:abstractNumId="5" w15:restartNumberingAfterBreak="0">
    <w:nsid w:val="44385511"/>
    <w:multiLevelType w:val="hybridMultilevel"/>
    <w:tmpl w:val="53A2C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15470"/>
    <w:multiLevelType w:val="multilevel"/>
    <w:tmpl w:val="1CB00C72"/>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
      <w:lvlJc w:val="left"/>
      <w:pPr>
        <w:ind w:left="2051" w:hanging="363"/>
      </w:pPr>
      <w:rPr>
        <w:rFonts w:ascii="Noto Sans Symbols" w:eastAsia="Noto Sans Symbols" w:hAnsi="Noto Sans Symbols" w:cs="Noto Sans Symbols"/>
        <w:sz w:val="24"/>
        <w:szCs w:val="24"/>
      </w:rPr>
    </w:lvl>
    <w:lvl w:ilvl="2">
      <w:start w:val="1"/>
      <w:numFmt w:val="bullet"/>
      <w:lvlText w:val="•"/>
      <w:lvlJc w:val="left"/>
      <w:pPr>
        <w:ind w:left="2886" w:hanging="363"/>
      </w:pPr>
    </w:lvl>
    <w:lvl w:ilvl="3">
      <w:start w:val="1"/>
      <w:numFmt w:val="bullet"/>
      <w:lvlText w:val="•"/>
      <w:lvlJc w:val="left"/>
      <w:pPr>
        <w:ind w:left="3722" w:hanging="363"/>
      </w:pPr>
    </w:lvl>
    <w:lvl w:ilvl="4">
      <w:start w:val="1"/>
      <w:numFmt w:val="bullet"/>
      <w:lvlText w:val="•"/>
      <w:lvlJc w:val="left"/>
      <w:pPr>
        <w:ind w:left="4557" w:hanging="363"/>
      </w:pPr>
    </w:lvl>
    <w:lvl w:ilvl="5">
      <w:start w:val="1"/>
      <w:numFmt w:val="bullet"/>
      <w:lvlText w:val="•"/>
      <w:lvlJc w:val="left"/>
      <w:pPr>
        <w:ind w:left="5393" w:hanging="363"/>
      </w:pPr>
    </w:lvl>
    <w:lvl w:ilvl="6">
      <w:start w:val="1"/>
      <w:numFmt w:val="bullet"/>
      <w:lvlText w:val="•"/>
      <w:lvlJc w:val="left"/>
      <w:pPr>
        <w:ind w:left="6228" w:hanging="363"/>
      </w:pPr>
    </w:lvl>
    <w:lvl w:ilvl="7">
      <w:start w:val="1"/>
      <w:numFmt w:val="bullet"/>
      <w:lvlText w:val="•"/>
      <w:lvlJc w:val="left"/>
      <w:pPr>
        <w:ind w:left="7064" w:hanging="363"/>
      </w:pPr>
    </w:lvl>
    <w:lvl w:ilvl="8">
      <w:start w:val="1"/>
      <w:numFmt w:val="bullet"/>
      <w:lvlText w:val="•"/>
      <w:lvlJc w:val="left"/>
      <w:pPr>
        <w:ind w:left="7899" w:hanging="363"/>
      </w:pPr>
    </w:lvl>
  </w:abstractNum>
  <w:abstractNum w:abstractNumId="7" w15:restartNumberingAfterBreak="0">
    <w:nsid w:val="622737AE"/>
    <w:multiLevelType w:val="multilevel"/>
    <w:tmpl w:val="9B00FB1C"/>
    <w:lvl w:ilvl="0">
      <w:start w:val="1"/>
      <w:numFmt w:val="decimal"/>
      <w:lvlText w:val="%1."/>
      <w:lvlJc w:val="left"/>
      <w:pPr>
        <w:ind w:left="2280" w:hanging="360"/>
      </w:pPr>
      <w:rPr>
        <w:rFonts w:ascii="Times New Roman" w:eastAsia="Times New Roman" w:hAnsi="Times New Roman" w:cs="Times New Roman"/>
        <w:sz w:val="24"/>
        <w:szCs w:val="24"/>
      </w:rPr>
    </w:lvl>
    <w:lvl w:ilvl="1">
      <w:start w:val="1"/>
      <w:numFmt w:val="bullet"/>
      <w:lvlText w:val="•"/>
      <w:lvlJc w:val="left"/>
      <w:pPr>
        <w:ind w:left="2460" w:hanging="360"/>
      </w:pPr>
    </w:lvl>
    <w:lvl w:ilvl="2">
      <w:start w:val="1"/>
      <w:numFmt w:val="bullet"/>
      <w:lvlText w:val="•"/>
      <w:lvlJc w:val="left"/>
      <w:pPr>
        <w:ind w:left="3253" w:hanging="360"/>
      </w:pPr>
    </w:lvl>
    <w:lvl w:ilvl="3">
      <w:start w:val="1"/>
      <w:numFmt w:val="bullet"/>
      <w:lvlText w:val="•"/>
      <w:lvlJc w:val="left"/>
      <w:pPr>
        <w:ind w:left="4046" w:hanging="360"/>
      </w:pPr>
    </w:lvl>
    <w:lvl w:ilvl="4">
      <w:start w:val="1"/>
      <w:numFmt w:val="bullet"/>
      <w:lvlText w:val="•"/>
      <w:lvlJc w:val="left"/>
      <w:pPr>
        <w:ind w:left="4840" w:hanging="360"/>
      </w:pPr>
    </w:lvl>
    <w:lvl w:ilvl="5">
      <w:start w:val="1"/>
      <w:numFmt w:val="bullet"/>
      <w:lvlText w:val="•"/>
      <w:lvlJc w:val="left"/>
      <w:pPr>
        <w:ind w:left="5633" w:hanging="360"/>
      </w:pPr>
    </w:lvl>
    <w:lvl w:ilvl="6">
      <w:start w:val="1"/>
      <w:numFmt w:val="bullet"/>
      <w:lvlText w:val="•"/>
      <w:lvlJc w:val="left"/>
      <w:pPr>
        <w:ind w:left="6426" w:hanging="360"/>
      </w:pPr>
    </w:lvl>
    <w:lvl w:ilvl="7">
      <w:start w:val="1"/>
      <w:numFmt w:val="bullet"/>
      <w:lvlText w:val="•"/>
      <w:lvlJc w:val="left"/>
      <w:pPr>
        <w:ind w:left="7220" w:hanging="360"/>
      </w:pPr>
    </w:lvl>
    <w:lvl w:ilvl="8">
      <w:start w:val="1"/>
      <w:numFmt w:val="bullet"/>
      <w:lvlText w:val="•"/>
      <w:lvlJc w:val="left"/>
      <w:pPr>
        <w:ind w:left="8013" w:hanging="360"/>
      </w:pPr>
    </w:lvl>
  </w:abstractNum>
  <w:abstractNum w:abstractNumId="8" w15:restartNumberingAfterBreak="0">
    <w:nsid w:val="642538AD"/>
    <w:multiLevelType w:val="multilevel"/>
    <w:tmpl w:val="E7485CCE"/>
    <w:lvl w:ilvl="0">
      <w:start w:val="1"/>
      <w:numFmt w:val="upperLetter"/>
      <w:lvlText w:val="(%1)"/>
      <w:lvlJc w:val="left"/>
      <w:pPr>
        <w:ind w:left="2080" w:hanging="521"/>
      </w:pPr>
    </w:lvl>
    <w:lvl w:ilvl="1">
      <w:start w:val="1"/>
      <w:numFmt w:val="lowerLetter"/>
      <w:lvlText w:val="%2."/>
      <w:lvlJc w:val="left"/>
      <w:pPr>
        <w:ind w:left="2299" w:hanging="224"/>
      </w:pPr>
    </w:lvl>
    <w:lvl w:ilvl="2">
      <w:start w:val="1"/>
      <w:numFmt w:val="bullet"/>
      <w:lvlText w:val="•"/>
      <w:lvlJc w:val="left"/>
      <w:pPr>
        <w:ind w:left="3111" w:hanging="223"/>
      </w:pPr>
    </w:lvl>
    <w:lvl w:ilvl="3">
      <w:start w:val="1"/>
      <w:numFmt w:val="bullet"/>
      <w:lvlText w:val="•"/>
      <w:lvlJc w:val="left"/>
      <w:pPr>
        <w:ind w:left="3922" w:hanging="224"/>
      </w:pPr>
    </w:lvl>
    <w:lvl w:ilvl="4">
      <w:start w:val="1"/>
      <w:numFmt w:val="bullet"/>
      <w:lvlText w:val="•"/>
      <w:lvlJc w:val="left"/>
      <w:pPr>
        <w:ind w:left="4733" w:hanging="224"/>
      </w:pPr>
    </w:lvl>
    <w:lvl w:ilvl="5">
      <w:start w:val="1"/>
      <w:numFmt w:val="bullet"/>
      <w:lvlText w:val="•"/>
      <w:lvlJc w:val="left"/>
      <w:pPr>
        <w:ind w:left="5544" w:hanging="224"/>
      </w:pPr>
    </w:lvl>
    <w:lvl w:ilvl="6">
      <w:start w:val="1"/>
      <w:numFmt w:val="bullet"/>
      <w:lvlText w:val="•"/>
      <w:lvlJc w:val="left"/>
      <w:pPr>
        <w:ind w:left="6355" w:hanging="224"/>
      </w:pPr>
    </w:lvl>
    <w:lvl w:ilvl="7">
      <w:start w:val="1"/>
      <w:numFmt w:val="bullet"/>
      <w:lvlText w:val="•"/>
      <w:lvlJc w:val="left"/>
      <w:pPr>
        <w:ind w:left="7166" w:hanging="224"/>
      </w:pPr>
    </w:lvl>
    <w:lvl w:ilvl="8">
      <w:start w:val="1"/>
      <w:numFmt w:val="bullet"/>
      <w:lvlText w:val="•"/>
      <w:lvlJc w:val="left"/>
      <w:pPr>
        <w:ind w:left="7977" w:hanging="223"/>
      </w:pPr>
    </w:lvl>
  </w:abstractNum>
  <w:abstractNum w:abstractNumId="9" w15:restartNumberingAfterBreak="0">
    <w:nsid w:val="6B77736D"/>
    <w:multiLevelType w:val="hybridMultilevel"/>
    <w:tmpl w:val="E6AE5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AB1610"/>
    <w:multiLevelType w:val="multilevel"/>
    <w:tmpl w:val="32B0F876"/>
    <w:lvl w:ilvl="0">
      <w:start w:val="1"/>
      <w:numFmt w:val="decimal"/>
      <w:lvlText w:val="%1)"/>
      <w:lvlJc w:val="left"/>
      <w:pPr>
        <w:ind w:left="837" w:hanging="360"/>
      </w:pPr>
    </w:lvl>
    <w:lvl w:ilvl="1">
      <w:start w:val="1"/>
      <w:numFmt w:val="decimal"/>
      <w:lvlText w:val="%2."/>
      <w:lvlJc w:val="left"/>
      <w:pPr>
        <w:ind w:left="1560" w:hanging="360"/>
      </w:pPr>
      <w:rPr>
        <w:rFonts w:ascii="Times New Roman" w:eastAsia="Times New Roman" w:hAnsi="Times New Roman" w:cs="Times New Roman"/>
        <w:sz w:val="20"/>
        <w:szCs w:val="20"/>
      </w:rPr>
    </w:lvl>
    <w:lvl w:ilvl="2">
      <w:start w:val="1"/>
      <w:numFmt w:val="bullet"/>
      <w:lvlText w:val="•"/>
      <w:lvlJc w:val="left"/>
      <w:pPr>
        <w:ind w:left="2453" w:hanging="360"/>
      </w:pPr>
    </w:lvl>
    <w:lvl w:ilvl="3">
      <w:start w:val="1"/>
      <w:numFmt w:val="bullet"/>
      <w:lvlText w:val="•"/>
      <w:lvlJc w:val="left"/>
      <w:pPr>
        <w:ind w:left="3346" w:hanging="360"/>
      </w:pPr>
    </w:lvl>
    <w:lvl w:ilvl="4">
      <w:start w:val="1"/>
      <w:numFmt w:val="bullet"/>
      <w:lvlText w:val="•"/>
      <w:lvlJc w:val="left"/>
      <w:pPr>
        <w:ind w:left="4240" w:hanging="360"/>
      </w:pPr>
    </w:lvl>
    <w:lvl w:ilvl="5">
      <w:start w:val="1"/>
      <w:numFmt w:val="bullet"/>
      <w:lvlText w:val="•"/>
      <w:lvlJc w:val="left"/>
      <w:pPr>
        <w:ind w:left="5133" w:hanging="360"/>
      </w:pPr>
    </w:lvl>
    <w:lvl w:ilvl="6">
      <w:start w:val="1"/>
      <w:numFmt w:val="bullet"/>
      <w:lvlText w:val="•"/>
      <w:lvlJc w:val="left"/>
      <w:pPr>
        <w:ind w:left="6026" w:hanging="360"/>
      </w:pPr>
    </w:lvl>
    <w:lvl w:ilvl="7">
      <w:start w:val="1"/>
      <w:numFmt w:val="bullet"/>
      <w:lvlText w:val="•"/>
      <w:lvlJc w:val="left"/>
      <w:pPr>
        <w:ind w:left="6920" w:hanging="360"/>
      </w:pPr>
    </w:lvl>
    <w:lvl w:ilvl="8">
      <w:start w:val="1"/>
      <w:numFmt w:val="bullet"/>
      <w:lvlText w:val="•"/>
      <w:lvlJc w:val="left"/>
      <w:pPr>
        <w:ind w:left="7813" w:hanging="360"/>
      </w:pPr>
    </w:lvl>
  </w:abstractNum>
  <w:abstractNum w:abstractNumId="11" w15:restartNumberingAfterBreak="0">
    <w:nsid w:val="77BB0F91"/>
    <w:multiLevelType w:val="multilevel"/>
    <w:tmpl w:val="A5309DA8"/>
    <w:lvl w:ilvl="0">
      <w:start w:val="1"/>
      <w:numFmt w:val="bullet"/>
      <w:lvlText w:val="□"/>
      <w:lvlJc w:val="left"/>
      <w:pPr>
        <w:ind w:left="2800" w:hanging="360"/>
      </w:pPr>
      <w:rPr>
        <w:rFonts w:ascii="Times New Roman" w:eastAsia="Times New Roman" w:hAnsi="Times New Roman" w:cs="Times New Roman"/>
        <w:sz w:val="24"/>
        <w:szCs w:val="24"/>
      </w:rPr>
    </w:lvl>
    <w:lvl w:ilvl="1">
      <w:start w:val="1"/>
      <w:numFmt w:val="bullet"/>
      <w:lvlText w:val="•"/>
      <w:lvlJc w:val="left"/>
      <w:pPr>
        <w:ind w:left="3480" w:hanging="360"/>
      </w:pPr>
    </w:lvl>
    <w:lvl w:ilvl="2">
      <w:start w:val="1"/>
      <w:numFmt w:val="bullet"/>
      <w:lvlText w:val="•"/>
      <w:lvlJc w:val="left"/>
      <w:pPr>
        <w:ind w:left="4160" w:hanging="360"/>
      </w:pPr>
    </w:lvl>
    <w:lvl w:ilvl="3">
      <w:start w:val="1"/>
      <w:numFmt w:val="bullet"/>
      <w:lvlText w:val="•"/>
      <w:lvlJc w:val="left"/>
      <w:pPr>
        <w:ind w:left="4840" w:hanging="360"/>
      </w:pPr>
    </w:lvl>
    <w:lvl w:ilvl="4">
      <w:start w:val="1"/>
      <w:numFmt w:val="bullet"/>
      <w:lvlText w:val="•"/>
      <w:lvlJc w:val="left"/>
      <w:pPr>
        <w:ind w:left="5520" w:hanging="360"/>
      </w:pPr>
    </w:lvl>
    <w:lvl w:ilvl="5">
      <w:start w:val="1"/>
      <w:numFmt w:val="bullet"/>
      <w:lvlText w:val="•"/>
      <w:lvlJc w:val="left"/>
      <w:pPr>
        <w:ind w:left="6200" w:hanging="360"/>
      </w:pPr>
    </w:lvl>
    <w:lvl w:ilvl="6">
      <w:start w:val="1"/>
      <w:numFmt w:val="bullet"/>
      <w:lvlText w:val="•"/>
      <w:lvlJc w:val="left"/>
      <w:pPr>
        <w:ind w:left="6880" w:hanging="360"/>
      </w:pPr>
    </w:lvl>
    <w:lvl w:ilvl="7">
      <w:start w:val="1"/>
      <w:numFmt w:val="bullet"/>
      <w:lvlText w:val="•"/>
      <w:lvlJc w:val="left"/>
      <w:pPr>
        <w:ind w:left="7560" w:hanging="360"/>
      </w:pPr>
    </w:lvl>
    <w:lvl w:ilvl="8">
      <w:start w:val="1"/>
      <w:numFmt w:val="bullet"/>
      <w:lvlText w:val="•"/>
      <w:lvlJc w:val="left"/>
      <w:pPr>
        <w:ind w:left="8240" w:hanging="360"/>
      </w:pPr>
    </w:lvl>
  </w:abstractNum>
  <w:abstractNum w:abstractNumId="12" w15:restartNumberingAfterBreak="0">
    <w:nsid w:val="785A6402"/>
    <w:multiLevelType w:val="multilevel"/>
    <w:tmpl w:val="D12ABB86"/>
    <w:lvl w:ilvl="0">
      <w:start w:val="1"/>
      <w:numFmt w:val="bullet"/>
      <w:lvlText w:val="□"/>
      <w:lvlJc w:val="left"/>
      <w:pPr>
        <w:ind w:left="2080" w:hanging="363"/>
      </w:pPr>
      <w:rPr>
        <w:rFonts w:ascii="Times New Roman" w:eastAsia="Times New Roman" w:hAnsi="Times New Roman" w:cs="Times New Roman"/>
        <w:sz w:val="20"/>
        <w:szCs w:val="20"/>
      </w:rPr>
    </w:lvl>
    <w:lvl w:ilvl="1">
      <w:start w:val="1"/>
      <w:numFmt w:val="bullet"/>
      <w:lvlText w:val="●"/>
      <w:lvlJc w:val="left"/>
      <w:pPr>
        <w:ind w:left="2440" w:hanging="284"/>
      </w:pPr>
      <w:rPr>
        <w:rFonts w:ascii="Noto Sans Symbols" w:eastAsia="Noto Sans Symbols" w:hAnsi="Noto Sans Symbols" w:cs="Noto Sans Symbols"/>
        <w:sz w:val="24"/>
        <w:szCs w:val="24"/>
      </w:rPr>
    </w:lvl>
    <w:lvl w:ilvl="2">
      <w:start w:val="1"/>
      <w:numFmt w:val="bullet"/>
      <w:lvlText w:val="•"/>
      <w:lvlJc w:val="left"/>
      <w:pPr>
        <w:ind w:left="3235" w:hanging="284"/>
      </w:pPr>
    </w:lvl>
    <w:lvl w:ilvl="3">
      <w:start w:val="1"/>
      <w:numFmt w:val="bullet"/>
      <w:lvlText w:val="•"/>
      <w:lvlJc w:val="left"/>
      <w:pPr>
        <w:ind w:left="4031" w:hanging="283"/>
      </w:pPr>
    </w:lvl>
    <w:lvl w:ilvl="4">
      <w:start w:val="1"/>
      <w:numFmt w:val="bullet"/>
      <w:lvlText w:val="•"/>
      <w:lvlJc w:val="left"/>
      <w:pPr>
        <w:ind w:left="4826" w:hanging="284"/>
      </w:pPr>
    </w:lvl>
    <w:lvl w:ilvl="5">
      <w:start w:val="1"/>
      <w:numFmt w:val="bullet"/>
      <w:lvlText w:val="•"/>
      <w:lvlJc w:val="left"/>
      <w:pPr>
        <w:ind w:left="5622" w:hanging="283"/>
      </w:pPr>
    </w:lvl>
    <w:lvl w:ilvl="6">
      <w:start w:val="1"/>
      <w:numFmt w:val="bullet"/>
      <w:lvlText w:val="•"/>
      <w:lvlJc w:val="left"/>
      <w:pPr>
        <w:ind w:left="6417" w:hanging="283"/>
      </w:pPr>
    </w:lvl>
    <w:lvl w:ilvl="7">
      <w:start w:val="1"/>
      <w:numFmt w:val="bullet"/>
      <w:lvlText w:val="•"/>
      <w:lvlJc w:val="left"/>
      <w:pPr>
        <w:ind w:left="7213" w:hanging="284"/>
      </w:pPr>
    </w:lvl>
    <w:lvl w:ilvl="8">
      <w:start w:val="1"/>
      <w:numFmt w:val="bullet"/>
      <w:lvlText w:val="•"/>
      <w:lvlJc w:val="left"/>
      <w:pPr>
        <w:ind w:left="8008" w:hanging="284"/>
      </w:pPr>
    </w:lvl>
  </w:abstractNum>
  <w:abstractNum w:abstractNumId="13" w15:restartNumberingAfterBreak="0">
    <w:nsid w:val="7A667263"/>
    <w:multiLevelType w:val="hybridMultilevel"/>
    <w:tmpl w:val="179AF0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0"/>
  </w:num>
  <w:num w:numId="4">
    <w:abstractNumId w:val="3"/>
  </w:num>
  <w:num w:numId="5">
    <w:abstractNumId w:val="0"/>
  </w:num>
  <w:num w:numId="6">
    <w:abstractNumId w:val="12"/>
  </w:num>
  <w:num w:numId="7">
    <w:abstractNumId w:val="6"/>
  </w:num>
  <w:num w:numId="8">
    <w:abstractNumId w:val="8"/>
  </w:num>
  <w:num w:numId="9">
    <w:abstractNumId w:val="7"/>
  </w:num>
  <w:num w:numId="10">
    <w:abstractNumId w:val="11"/>
  </w:num>
  <w:num w:numId="11">
    <w:abstractNumId w:val="9"/>
  </w:num>
  <w:num w:numId="12">
    <w:abstractNumId w:val="1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55D"/>
    <w:rsid w:val="00074EBB"/>
    <w:rsid w:val="000D0C5B"/>
    <w:rsid w:val="000D77FA"/>
    <w:rsid w:val="000E1F63"/>
    <w:rsid w:val="001761ED"/>
    <w:rsid w:val="001A23AD"/>
    <w:rsid w:val="001D7557"/>
    <w:rsid w:val="00210417"/>
    <w:rsid w:val="00227469"/>
    <w:rsid w:val="0023409E"/>
    <w:rsid w:val="002678FA"/>
    <w:rsid w:val="00301B5C"/>
    <w:rsid w:val="00384569"/>
    <w:rsid w:val="0046156C"/>
    <w:rsid w:val="004B4B6E"/>
    <w:rsid w:val="004F26F8"/>
    <w:rsid w:val="005B23EC"/>
    <w:rsid w:val="005C2012"/>
    <w:rsid w:val="005F44F5"/>
    <w:rsid w:val="00647D14"/>
    <w:rsid w:val="0075127A"/>
    <w:rsid w:val="00760F16"/>
    <w:rsid w:val="00763CD3"/>
    <w:rsid w:val="007F3459"/>
    <w:rsid w:val="00857B04"/>
    <w:rsid w:val="0088018C"/>
    <w:rsid w:val="008A2BCA"/>
    <w:rsid w:val="00913502"/>
    <w:rsid w:val="0091691E"/>
    <w:rsid w:val="009210D1"/>
    <w:rsid w:val="00923290"/>
    <w:rsid w:val="00A76611"/>
    <w:rsid w:val="00B52809"/>
    <w:rsid w:val="00B7049A"/>
    <w:rsid w:val="00B8702F"/>
    <w:rsid w:val="00C423D8"/>
    <w:rsid w:val="00C73A68"/>
    <w:rsid w:val="00C90B83"/>
    <w:rsid w:val="00D8308B"/>
    <w:rsid w:val="00DB155D"/>
    <w:rsid w:val="00E263E4"/>
    <w:rsid w:val="00EF72C3"/>
    <w:rsid w:val="00F17243"/>
    <w:rsid w:val="00F32BFE"/>
    <w:rsid w:val="00F733B1"/>
    <w:rsid w:val="00F9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601B9-4C91-4688-AA50-98C88B4A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29"/>
      <w:ind w:left="840"/>
      <w:outlineLvl w:val="0"/>
    </w:pPr>
    <w:rPr>
      <w:b/>
      <w:sz w:val="28"/>
      <w:szCs w:val="28"/>
    </w:rPr>
  </w:style>
  <w:style w:type="paragraph" w:styleId="Heading2">
    <w:name w:val="heading 2"/>
    <w:basedOn w:val="Normal"/>
    <w:next w:val="Normal"/>
    <w:uiPriority w:val="9"/>
    <w:unhideWhenUsed/>
    <w:qFormat/>
    <w:pPr>
      <w:ind w:left="840"/>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ind w:left="1543" w:right="831"/>
      <w:jc w:val="center"/>
    </w:pPr>
    <w:rPr>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301B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B5C"/>
    <w:rPr>
      <w:rFonts w:ascii="Segoe UI" w:hAnsi="Segoe UI" w:cs="Segoe UI"/>
      <w:sz w:val="18"/>
      <w:szCs w:val="18"/>
    </w:rPr>
  </w:style>
  <w:style w:type="character" w:styleId="Hyperlink">
    <w:name w:val="Hyperlink"/>
    <w:basedOn w:val="DefaultParagraphFont"/>
    <w:uiPriority w:val="99"/>
    <w:unhideWhenUsed/>
    <w:rsid w:val="000D77FA"/>
    <w:rPr>
      <w:color w:val="0000FF" w:themeColor="hyperlink"/>
      <w:u w:val="single"/>
    </w:rPr>
  </w:style>
  <w:style w:type="character" w:styleId="UnresolvedMention">
    <w:name w:val="Unresolved Mention"/>
    <w:basedOn w:val="DefaultParagraphFont"/>
    <w:uiPriority w:val="99"/>
    <w:semiHidden/>
    <w:unhideWhenUsed/>
    <w:rsid w:val="000D77FA"/>
    <w:rPr>
      <w:color w:val="605E5C"/>
      <w:shd w:val="clear" w:color="auto" w:fill="E1DFDD"/>
    </w:rPr>
  </w:style>
  <w:style w:type="paragraph" w:styleId="ListParagraph">
    <w:name w:val="List Paragraph"/>
    <w:basedOn w:val="Normal"/>
    <w:uiPriority w:val="34"/>
    <w:qFormat/>
    <w:rsid w:val="00D8308B"/>
    <w:pPr>
      <w:ind w:left="720"/>
      <w:contextualSpacing/>
    </w:pPr>
  </w:style>
  <w:style w:type="character" w:styleId="FollowedHyperlink">
    <w:name w:val="FollowedHyperlink"/>
    <w:basedOn w:val="DefaultParagraphFont"/>
    <w:uiPriority w:val="99"/>
    <w:semiHidden/>
    <w:unhideWhenUsed/>
    <w:rsid w:val="00C90B83"/>
    <w:rPr>
      <w:color w:val="800080" w:themeColor="followedHyperlink"/>
      <w:u w:val="single"/>
    </w:rPr>
  </w:style>
  <w:style w:type="character" w:styleId="Strong">
    <w:name w:val="Strong"/>
    <w:basedOn w:val="DefaultParagraphFont"/>
    <w:uiPriority w:val="22"/>
    <w:qFormat/>
    <w:rsid w:val="00760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atright.org/" TargetMode="External"/><Relationship Id="rId13" Type="http://schemas.openxmlformats.org/officeDocument/2006/relationships/hyperlink" Target="https://www.eatrightpro.org/practice/code-of-ethics/what-is-the-code-of-ethics" TargetMode="External"/><Relationship Id="rId18" Type="http://schemas.openxmlformats.org/officeDocument/2006/relationships/hyperlink" Target="https://offices.nsuok.edu/studentaffairs/StudentServices/student_disability_services/default.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drnet.org/vault/2459/web/files/Graduate%20Degree%20FAQ.pdf" TargetMode="External"/><Relationship Id="rId7" Type="http://schemas.openxmlformats.org/officeDocument/2006/relationships/footer" Target="footer1.xml"/><Relationship Id="rId12" Type="http://schemas.openxmlformats.org/officeDocument/2006/relationships/hyperlink" Target="https://offices.nsuok.edu/advising/TransferStudentServices/default.aspx" TargetMode="External"/><Relationship Id="rId17" Type="http://schemas.openxmlformats.org/officeDocument/2006/relationships/hyperlink" Target="https://offices.nsuok.edu/studentaffairs/StudentServices/HawkReachCounselingServices/Students.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ffices.nsuok.edu/financialaid" TargetMode="External"/><Relationship Id="rId20" Type="http://schemas.openxmlformats.org/officeDocument/2006/relationships/hyperlink" Target="https://portal.dica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nsuok.edu/" TargetMode="External"/><Relationship Id="rId24" Type="http://schemas.openxmlformats.org/officeDocument/2006/relationships/hyperlink" Target="https://www.eatrightpro.org/acend/students-and-advancing-education/ispp-for-students" TargetMode="External"/><Relationship Id="rId5" Type="http://schemas.openxmlformats.org/officeDocument/2006/relationships/footnotes" Target="footnotes.xml"/><Relationship Id="rId15" Type="http://schemas.openxmlformats.org/officeDocument/2006/relationships/hyperlink" Target="https://catalog.nsuok.edu/" TargetMode="External"/><Relationship Id="rId23" Type="http://schemas.openxmlformats.org/officeDocument/2006/relationships/hyperlink" Target="https://www.eatrightpro.org/acend/students-and-advancing-education/ispp-for-students" TargetMode="External"/><Relationship Id="rId10" Type="http://schemas.openxmlformats.org/officeDocument/2006/relationships/hyperlink" Target="https://catalog.nsuok.edu/" TargetMode="External"/><Relationship Id="rId19" Type="http://schemas.openxmlformats.org/officeDocument/2006/relationships/hyperlink" Target="http://www.dnddigital.com/" TargetMode="External"/><Relationship Id="rId4" Type="http://schemas.openxmlformats.org/officeDocument/2006/relationships/webSettings" Target="webSettings.xml"/><Relationship Id="rId9" Type="http://schemas.openxmlformats.org/officeDocument/2006/relationships/hyperlink" Target="http://www.oknutrition.org/" TargetMode="External"/><Relationship Id="rId14" Type="http://schemas.openxmlformats.org/officeDocument/2006/relationships/hyperlink" Target="https://offices.nsuok.edu/financialaid/FinancialAidPolicies/default.aspx" TargetMode="External"/><Relationship Id="rId22" Type="http://schemas.openxmlformats.org/officeDocument/2006/relationships/hyperlink" Target="https://www.eatrightpro.org/acend/students-and-advancing-education/ispp-for-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9321</Words>
  <Characters>53134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62331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Cupp</dc:creator>
  <cp:lastModifiedBy>Margaret Danner</cp:lastModifiedBy>
  <cp:revision>2</cp:revision>
  <cp:lastPrinted>2022-01-21T20:47:00Z</cp:lastPrinted>
  <dcterms:created xsi:type="dcterms:W3CDTF">2022-08-19T21:22:00Z</dcterms:created>
  <dcterms:modified xsi:type="dcterms:W3CDTF">2022-08-19T21:22:00Z</dcterms:modified>
</cp:coreProperties>
</file>